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9FB" w:rsidRDefault="007529FB" w:rsidP="00F53450">
      <w:pPr>
        <w:shd w:val="clear" w:color="auto" w:fill="FFFFFF"/>
        <w:spacing w:after="0" w:line="270" w:lineRule="atLeast"/>
        <w:ind w:firstLine="195"/>
        <w:jc w:val="center"/>
        <w:rPr>
          <w:rFonts w:ascii="Times New Roman" w:hAnsi="Times New Roman" w:cs="Times New Roman"/>
          <w:b/>
          <w:bCs/>
          <w:color w:val="EB3D00"/>
          <w:sz w:val="32"/>
          <w:szCs w:val="32"/>
          <w:lang w:eastAsia="ru-RU"/>
        </w:rPr>
      </w:pPr>
      <w:r w:rsidRPr="001E0685">
        <w:rPr>
          <w:rFonts w:ascii="Times New Roman" w:hAnsi="Times New Roman" w:cs="Times New Roman"/>
          <w:b/>
          <w:bCs/>
          <w:color w:val="EB3D00"/>
          <w:sz w:val="32"/>
          <w:szCs w:val="32"/>
          <w:lang w:eastAsia="ru-RU"/>
        </w:rPr>
        <w:t>Всемирный день борьбы с глаукомой</w:t>
      </w:r>
    </w:p>
    <w:p w:rsidR="007529FB" w:rsidRPr="001E0685" w:rsidRDefault="007529FB" w:rsidP="00F53450">
      <w:pPr>
        <w:shd w:val="clear" w:color="auto" w:fill="FFFFFF"/>
        <w:spacing w:after="0" w:line="270" w:lineRule="atLeast"/>
        <w:ind w:firstLine="195"/>
        <w:jc w:val="center"/>
        <w:rPr>
          <w:rFonts w:ascii="Tahoma" w:hAnsi="Tahoma" w:cs="Tahoma"/>
          <w:color w:val="353535"/>
          <w:sz w:val="32"/>
          <w:szCs w:val="32"/>
          <w:lang w:eastAsia="ru-RU"/>
        </w:rPr>
      </w:pPr>
    </w:p>
    <w:p w:rsidR="007529FB" w:rsidRPr="001E0685" w:rsidRDefault="007529FB" w:rsidP="000C6279">
      <w:pPr>
        <w:shd w:val="clear" w:color="auto" w:fill="FFFFFF"/>
        <w:spacing w:after="0" w:line="270" w:lineRule="atLeast"/>
        <w:ind w:firstLine="225"/>
        <w:rPr>
          <w:rFonts w:ascii="Times New Roman" w:hAnsi="Times New Roman" w:cs="Times New Roman"/>
          <w:color w:val="2A2A2A"/>
          <w:sz w:val="28"/>
          <w:szCs w:val="28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26" type="#_x0000_t75" style="position:absolute;left:0;text-align:left;margin-left:0;margin-top:13.7pt;width:278.45pt;height:200.95pt;z-index:251658240;visibility:visible;mso-position-horizontal:left;mso-position-horizontal-relative:margin">
            <v:imagedata r:id="rId5" o:title=""/>
            <w10:wrap type="square" anchorx="margin"/>
          </v:shape>
        </w:pict>
      </w:r>
      <w:r w:rsidRPr="001E0685">
        <w:rPr>
          <w:rFonts w:ascii="Times New Roman" w:hAnsi="Times New Roman" w:cs="Times New Roman"/>
          <w:color w:val="2A2A2A"/>
          <w:sz w:val="28"/>
          <w:szCs w:val="28"/>
          <w:lang w:eastAsia="ru-RU"/>
        </w:rPr>
        <w:t>6</w:t>
      </w:r>
      <w:r>
        <w:rPr>
          <w:rFonts w:ascii="Times New Roman" w:hAnsi="Times New Roman" w:cs="Times New Roman"/>
          <w:color w:val="2A2A2A"/>
          <w:sz w:val="28"/>
          <w:szCs w:val="28"/>
          <w:lang w:eastAsia="ru-RU"/>
        </w:rPr>
        <w:t xml:space="preserve"> марта во всем мире отмечается </w:t>
      </w:r>
      <w:r w:rsidRPr="001E0685">
        <w:rPr>
          <w:rFonts w:ascii="Times New Roman" w:hAnsi="Times New Roman" w:cs="Times New Roman"/>
          <w:color w:val="2A2A2A"/>
          <w:sz w:val="28"/>
          <w:szCs w:val="28"/>
          <w:lang w:eastAsia="ru-RU"/>
        </w:rPr>
        <w:t>Вс</w:t>
      </w:r>
      <w:r>
        <w:rPr>
          <w:rFonts w:ascii="Times New Roman" w:hAnsi="Times New Roman" w:cs="Times New Roman"/>
          <w:color w:val="2A2A2A"/>
          <w:sz w:val="28"/>
          <w:szCs w:val="28"/>
          <w:lang w:eastAsia="ru-RU"/>
        </w:rPr>
        <w:t>емирный день борьбы с глаукомой</w:t>
      </w:r>
      <w:r w:rsidRPr="001E0685">
        <w:rPr>
          <w:rFonts w:ascii="Times New Roman" w:hAnsi="Times New Roman" w:cs="Times New Roman"/>
          <w:color w:val="2A2A2A"/>
          <w:sz w:val="28"/>
          <w:szCs w:val="28"/>
          <w:lang w:eastAsia="ru-RU"/>
        </w:rPr>
        <w:t>. Этот день начал проводит</w:t>
      </w:r>
      <w:r>
        <w:rPr>
          <w:rFonts w:ascii="Times New Roman" w:hAnsi="Times New Roman" w:cs="Times New Roman"/>
          <w:color w:val="2A2A2A"/>
          <w:sz w:val="28"/>
          <w:szCs w:val="28"/>
          <w:lang w:eastAsia="ru-RU"/>
        </w:rPr>
        <w:t>ь</w:t>
      </w:r>
      <w:r w:rsidRPr="001E0685">
        <w:rPr>
          <w:rFonts w:ascii="Times New Roman" w:hAnsi="Times New Roman" w:cs="Times New Roman"/>
          <w:color w:val="2A2A2A"/>
          <w:sz w:val="28"/>
          <w:szCs w:val="28"/>
          <w:lang w:eastAsia="ru-RU"/>
        </w:rPr>
        <w:t>ся с 2008 года по инициативе Всемирной ассоциации обществ глаукомы - WGA и Всемирной ассоциации пациентов с глаукомой - WGPA.</w:t>
      </w:r>
      <w:r>
        <w:rPr>
          <w:rFonts w:ascii="Times New Roman" w:hAnsi="Times New Roman" w:cs="Times New Roman"/>
          <w:color w:val="2A2A2A"/>
          <w:sz w:val="28"/>
          <w:szCs w:val="28"/>
          <w:lang w:eastAsia="ru-RU"/>
        </w:rPr>
        <w:t xml:space="preserve"> </w:t>
      </w:r>
      <w:r w:rsidRPr="00576C6C">
        <w:rPr>
          <w:rFonts w:ascii="Times New Roman" w:hAnsi="Times New Roman" w:cs="Times New Roman"/>
          <w:color w:val="2A2A2A"/>
          <w:sz w:val="28"/>
          <w:szCs w:val="28"/>
          <w:lang w:eastAsia="ru-RU"/>
        </w:rPr>
        <w:t>Ключевая задача Всемирного дня борьбы с глаукомой – повышение информированности населения о проблеме.</w:t>
      </w:r>
    </w:p>
    <w:p w:rsidR="007529FB" w:rsidRPr="00576C6C" w:rsidRDefault="007529FB" w:rsidP="00F1619D">
      <w:pPr>
        <w:shd w:val="clear" w:color="auto" w:fill="FFFFFF"/>
        <w:spacing w:after="0" w:line="270" w:lineRule="atLeast"/>
        <w:ind w:firstLine="225"/>
        <w:rPr>
          <w:rFonts w:ascii="Times New Roman" w:hAnsi="Times New Roman" w:cs="Times New Roman"/>
          <w:color w:val="2A2A2A"/>
          <w:sz w:val="28"/>
          <w:szCs w:val="28"/>
          <w:lang w:eastAsia="ru-RU"/>
        </w:rPr>
      </w:pPr>
      <w:r w:rsidRPr="001E0685">
        <w:rPr>
          <w:rFonts w:ascii="Times New Roman" w:hAnsi="Times New Roman" w:cs="Times New Roman"/>
          <w:color w:val="2A2A2A"/>
          <w:sz w:val="28"/>
          <w:szCs w:val="28"/>
          <w:lang w:eastAsia="ru-RU"/>
        </w:rPr>
        <w:t>По данным Межрегиональной общественной организации «Ассоциация больных глаукомой», в настоящее время глаукома — одна из основных причин слепоты и слабовидения. Количество глаукомных больных в мире уже доходит до 100 млн. человек. При этом из 28 млн. слепых в мире почти каждый пятый потерял зрение в связи с этим заболеванием.</w:t>
      </w:r>
    </w:p>
    <w:p w:rsidR="007529FB" w:rsidRPr="00576C6C" w:rsidRDefault="007529FB" w:rsidP="00576C6C">
      <w:pPr>
        <w:shd w:val="clear" w:color="auto" w:fill="FFFFFF"/>
        <w:spacing w:after="0" w:line="270" w:lineRule="atLeast"/>
        <w:ind w:firstLine="225"/>
        <w:jc w:val="both"/>
        <w:rPr>
          <w:rFonts w:ascii="Times New Roman" w:hAnsi="Times New Roman" w:cs="Times New Roman"/>
          <w:color w:val="2A2A2A"/>
          <w:sz w:val="28"/>
          <w:szCs w:val="28"/>
          <w:lang w:eastAsia="ru-RU"/>
        </w:rPr>
      </w:pPr>
      <w:r w:rsidRPr="00576C6C">
        <w:rPr>
          <w:rFonts w:ascii="Times New Roman" w:hAnsi="Times New Roman" w:cs="Times New Roman"/>
          <w:color w:val="2A2A2A"/>
          <w:sz w:val="28"/>
          <w:szCs w:val="28"/>
          <w:lang w:eastAsia="ru-RU"/>
        </w:rPr>
        <w:t>Медицинское определение глаукомы – это поражение зрительного нерва вследствие повышенного внутриглазного давления, причем этот уровень может быть разным для определенных групп людей. В большинстве случаев патология развивается у людей после 40 лет</w:t>
      </w:r>
      <w:r>
        <w:rPr>
          <w:rFonts w:ascii="Times New Roman" w:hAnsi="Times New Roman" w:cs="Times New Roman"/>
          <w:color w:val="2A2A2A"/>
          <w:sz w:val="28"/>
          <w:szCs w:val="28"/>
          <w:lang w:eastAsia="ru-RU"/>
        </w:rPr>
        <w:t xml:space="preserve"> </w:t>
      </w:r>
      <w:r w:rsidRPr="00576C6C">
        <w:rPr>
          <w:rFonts w:ascii="Times New Roman" w:hAnsi="Times New Roman" w:cs="Times New Roman"/>
          <w:color w:val="2A2A2A"/>
          <w:sz w:val="28"/>
          <w:szCs w:val="28"/>
          <w:lang w:eastAsia="ru-RU"/>
        </w:rPr>
        <w:t>на фоне естественных возрастных физиологических процессов снижения зрения. Процесс</w:t>
      </w:r>
      <w:r>
        <w:rPr>
          <w:rFonts w:ascii="Times New Roman" w:hAnsi="Times New Roman" w:cs="Times New Roman"/>
          <w:color w:val="2A2A2A"/>
          <w:sz w:val="28"/>
          <w:szCs w:val="28"/>
          <w:lang w:eastAsia="ru-RU"/>
        </w:rPr>
        <w:t xml:space="preserve"> вызывает развитие дефектов полей</w:t>
      </w:r>
      <w:r w:rsidRPr="00576C6C">
        <w:rPr>
          <w:rFonts w:ascii="Times New Roman" w:hAnsi="Times New Roman" w:cs="Times New Roman"/>
          <w:color w:val="2A2A2A"/>
          <w:sz w:val="28"/>
          <w:szCs w:val="28"/>
          <w:lang w:eastAsia="ru-RU"/>
        </w:rPr>
        <w:t xml:space="preserve"> зрения, уменьшение остроты видения, атрофию зрительного нерва. Вероятность отклонения втрое выше у женщин.</w:t>
      </w:r>
      <w:r>
        <w:rPr>
          <w:rFonts w:ascii="Times New Roman" w:hAnsi="Times New Roman" w:cs="Times New Roman"/>
          <w:color w:val="2A2A2A"/>
          <w:sz w:val="28"/>
          <w:szCs w:val="28"/>
          <w:lang w:eastAsia="ru-RU"/>
        </w:rPr>
        <w:t xml:space="preserve"> </w:t>
      </w:r>
      <w:r w:rsidRPr="00576C6C">
        <w:rPr>
          <w:rFonts w:ascii="Times New Roman" w:hAnsi="Times New Roman" w:cs="Times New Roman"/>
          <w:color w:val="2A2A2A"/>
          <w:sz w:val="28"/>
          <w:szCs w:val="28"/>
          <w:lang w:eastAsia="ru-RU"/>
        </w:rPr>
        <w:t xml:space="preserve">Эскимосы подвергаются риску развития недуга в 20 раз больше. Болезнь иногда вызывает несвоевременно излеченная катаракта. </w:t>
      </w:r>
    </w:p>
    <w:p w:rsidR="007529FB" w:rsidRPr="00576C6C" w:rsidRDefault="007529FB" w:rsidP="00F53450">
      <w:pPr>
        <w:shd w:val="clear" w:color="auto" w:fill="FFFFFF"/>
        <w:spacing w:after="0" w:line="270" w:lineRule="atLeast"/>
        <w:jc w:val="both"/>
        <w:rPr>
          <w:rFonts w:ascii="Times New Roman" w:hAnsi="Times New Roman" w:cs="Times New Roman"/>
          <w:color w:val="2A2A2A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A2A2A"/>
          <w:sz w:val="28"/>
          <w:szCs w:val="28"/>
          <w:lang w:eastAsia="ru-RU"/>
        </w:rPr>
        <w:t xml:space="preserve">    </w:t>
      </w:r>
      <w:r w:rsidRPr="00576C6C">
        <w:rPr>
          <w:rFonts w:ascii="Times New Roman" w:hAnsi="Times New Roman" w:cs="Times New Roman"/>
          <w:color w:val="2A2A2A"/>
          <w:sz w:val="28"/>
          <w:szCs w:val="28"/>
          <w:lang w:eastAsia="ru-RU"/>
        </w:rPr>
        <w:t>«Молчаливый вор зрения», «тихий грабитель зрения» - каких только зловещих сравнений не подобрали для глаукомы! Так чем же она страшна? Прежде всего – в подавляющем большинстве случаев - болезнь развивается незаметно, не снижая остроты зрения, то есть глаукома «не болит». А именно боль за</w:t>
      </w:r>
      <w:r>
        <w:rPr>
          <w:rFonts w:ascii="Times New Roman" w:hAnsi="Times New Roman" w:cs="Times New Roman"/>
          <w:color w:val="2A2A2A"/>
          <w:sz w:val="28"/>
          <w:szCs w:val="28"/>
          <w:lang w:eastAsia="ru-RU"/>
        </w:rPr>
        <w:t>ставляет нас обратиться к врачу</w:t>
      </w:r>
      <w:r w:rsidRPr="00576C6C">
        <w:rPr>
          <w:rFonts w:ascii="Times New Roman" w:hAnsi="Times New Roman" w:cs="Times New Roman"/>
          <w:color w:val="2A2A2A"/>
          <w:sz w:val="28"/>
          <w:szCs w:val="28"/>
          <w:lang w:eastAsia="ru-RU"/>
        </w:rPr>
        <w:t>. И зачастую человек обращается к врачу-офтальмологу на стадии значительной потери зрительных функций, при которой все медицинские мероприятия направлены на спасение оставшегося зрения. Отсюда вытекает вторая причина столь ярких названий этой болезни – слепота при глаукоме необратима. Вернуть зрение ослепшему от глаукомы человеку на современном уровне развития медицины</w:t>
      </w:r>
      <w:r w:rsidRPr="00AC7A0C">
        <w:rPr>
          <w:rFonts w:ascii="Times New Roman" w:hAnsi="Times New Roman" w:cs="Times New Roman"/>
          <w:color w:val="2A2A2A"/>
          <w:sz w:val="28"/>
          <w:szCs w:val="28"/>
          <w:lang w:eastAsia="ru-RU"/>
        </w:rPr>
        <w:t xml:space="preserve"> </w:t>
      </w:r>
      <w:r w:rsidRPr="00576C6C">
        <w:rPr>
          <w:rFonts w:ascii="Times New Roman" w:hAnsi="Times New Roman" w:cs="Times New Roman"/>
          <w:color w:val="2A2A2A"/>
          <w:sz w:val="28"/>
          <w:szCs w:val="28"/>
          <w:lang w:eastAsia="ru-RU"/>
        </w:rPr>
        <w:t xml:space="preserve">невозможно. </w:t>
      </w:r>
    </w:p>
    <w:p w:rsidR="007529FB" w:rsidRPr="001E0685" w:rsidRDefault="007529FB" w:rsidP="00F53450">
      <w:pPr>
        <w:shd w:val="clear" w:color="auto" w:fill="FFFFFF"/>
        <w:spacing w:after="0" w:line="270" w:lineRule="atLeast"/>
        <w:jc w:val="both"/>
        <w:rPr>
          <w:rFonts w:ascii="Times New Roman" w:hAnsi="Times New Roman" w:cs="Times New Roman"/>
          <w:color w:val="2A2A2A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A2A2A"/>
          <w:sz w:val="28"/>
          <w:szCs w:val="28"/>
          <w:lang w:eastAsia="ru-RU"/>
        </w:rPr>
        <w:t xml:space="preserve">    </w:t>
      </w:r>
      <w:r w:rsidRPr="00576C6C">
        <w:rPr>
          <w:rFonts w:ascii="Times New Roman" w:hAnsi="Times New Roman" w:cs="Times New Roman"/>
          <w:color w:val="2A2A2A"/>
          <w:sz w:val="28"/>
          <w:szCs w:val="28"/>
          <w:lang w:eastAsia="ru-RU"/>
        </w:rPr>
        <w:t>Но диагноз «глаукома» не приговор. В настоящее время при своевременном обращении и выполнении врачебных рекомендаций развитие болезни можно остановить и сохранить зрение на долгие годы.</w:t>
      </w:r>
      <w:r>
        <w:rPr>
          <w:rFonts w:ascii="Times New Roman" w:hAnsi="Times New Roman" w:cs="Times New Roman"/>
          <w:color w:val="2A2A2A"/>
          <w:sz w:val="28"/>
          <w:szCs w:val="28"/>
          <w:lang w:eastAsia="ru-RU"/>
        </w:rPr>
        <w:t xml:space="preserve"> Для этого необходимо знать симптомы заболевания и строго выполнять врачебные назначения.</w:t>
      </w:r>
    </w:p>
    <w:p w:rsidR="007529FB" w:rsidRDefault="007529FB" w:rsidP="00F56CF3">
      <w:pPr>
        <w:shd w:val="clear" w:color="auto" w:fill="FCFDFE"/>
        <w:spacing w:after="20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7529FB" w:rsidRDefault="007529FB" w:rsidP="00F56CF3">
      <w:pPr>
        <w:shd w:val="clear" w:color="auto" w:fill="FCFDFE"/>
        <w:spacing w:after="200" w:line="240" w:lineRule="auto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529FB" w:rsidRPr="00F73C60" w:rsidRDefault="007529FB" w:rsidP="00576C6C">
      <w:pPr>
        <w:shd w:val="clear" w:color="auto" w:fill="FCFDFE"/>
        <w:spacing w:after="200" w:line="240" w:lineRule="auto"/>
        <w:ind w:firstLine="195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F73C60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Симптомы глаукомы</w:t>
      </w:r>
    </w:p>
    <w:p w:rsidR="007529FB" w:rsidRPr="001E0685" w:rsidRDefault="007529FB" w:rsidP="008B3039">
      <w:pPr>
        <w:shd w:val="clear" w:color="auto" w:fill="FCFDFE"/>
        <w:spacing w:after="200" w:line="240" w:lineRule="auto"/>
        <w:ind w:firstLine="19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E0685">
        <w:rPr>
          <w:rFonts w:ascii="Times New Roman" w:hAnsi="Times New Roman" w:cs="Times New Roman"/>
          <w:sz w:val="28"/>
          <w:szCs w:val="28"/>
          <w:lang w:eastAsia="ru-RU"/>
        </w:rPr>
        <w:t xml:space="preserve">Наиболее частыми симптомами глаукомы являются периодические затуманивания зрения (чаще по утрам), радужные круги при взгляде на источник света, боль в области глаза и соответствующей половине головы. </w:t>
      </w:r>
    </w:p>
    <w:p w:rsidR="007529FB" w:rsidRPr="001E0685" w:rsidRDefault="007529FB" w:rsidP="001E0685">
      <w:pPr>
        <w:shd w:val="clear" w:color="auto" w:fill="FCFDFE"/>
        <w:spacing w:after="200" w:line="240" w:lineRule="auto"/>
        <w:ind w:firstLine="195"/>
        <w:jc w:val="both"/>
        <w:rPr>
          <w:rFonts w:ascii="Tahoma" w:hAnsi="Tahoma" w:cs="Tahoma"/>
          <w:color w:val="353535"/>
          <w:sz w:val="20"/>
          <w:szCs w:val="20"/>
          <w:lang w:eastAsia="ru-RU"/>
        </w:rPr>
      </w:pPr>
      <w:r w:rsidRPr="007B539C">
        <w:rPr>
          <w:rFonts w:ascii="Tahoma" w:hAnsi="Tahoma" w:cs="Tahoma"/>
          <w:noProof/>
          <w:color w:val="353535"/>
          <w:sz w:val="20"/>
          <w:szCs w:val="20"/>
          <w:lang w:eastAsia="ru-RU"/>
        </w:rPr>
        <w:pict>
          <v:shape id="Рисунок 8" o:spid="_x0000_i1025" type="#_x0000_t75" style="width:489pt;height:320.4pt;visibility:visible">
            <v:imagedata r:id="rId6" o:title=""/>
          </v:shape>
        </w:pict>
      </w:r>
    </w:p>
    <w:p w:rsidR="007529FB" w:rsidRPr="00576C6C" w:rsidRDefault="007529FB" w:rsidP="008B3039">
      <w:pPr>
        <w:shd w:val="clear" w:color="auto" w:fill="FCFDFE"/>
        <w:spacing w:after="200" w:line="240" w:lineRule="auto"/>
        <w:ind w:firstLine="19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6C6C">
        <w:rPr>
          <w:rFonts w:ascii="Times New Roman" w:hAnsi="Times New Roman" w:cs="Times New Roman"/>
          <w:sz w:val="28"/>
          <w:szCs w:val="28"/>
          <w:lang w:eastAsia="ru-RU"/>
        </w:rPr>
        <w:t>При появлении таких признаков следует незамедлительно обратиться к офтальмологу и пройти обследование по поводу глаукомы. Однако в большинстве случаев при данном заболевании пациент долгое время может абсолютно ничего не замечать и часто глаукома выявляется при обращении к врачу совершенно по другому поводу. Основные факторы риска развития глаукомы – наличие этого заболевания у близких родственников: родителей, братьев и сестер (предрасположенность к глаукоме может передаваться по наследству), анатомические особенности глаза. Кроме того, н</w:t>
      </w:r>
      <w:r>
        <w:rPr>
          <w:rFonts w:ascii="Times New Roman" w:hAnsi="Times New Roman" w:cs="Times New Roman"/>
          <w:sz w:val="28"/>
          <w:szCs w:val="28"/>
          <w:lang w:eastAsia="ru-RU"/>
        </w:rPr>
        <w:t>екоторые заболевания, такие как</w:t>
      </w:r>
      <w:r w:rsidRPr="00576C6C">
        <w:rPr>
          <w:rFonts w:ascii="Times New Roman" w:hAnsi="Times New Roman" w:cs="Times New Roman"/>
          <w:sz w:val="28"/>
          <w:szCs w:val="28"/>
          <w:lang w:eastAsia="ru-RU"/>
        </w:rPr>
        <w:t xml:space="preserve"> гипертоническая болезнь, сахарный диабет, воспалительные заболевания, близорукость или врожденна</w:t>
      </w:r>
      <w:r>
        <w:rPr>
          <w:rFonts w:ascii="Times New Roman" w:hAnsi="Times New Roman" w:cs="Times New Roman"/>
          <w:sz w:val="28"/>
          <w:szCs w:val="28"/>
          <w:lang w:eastAsia="ru-RU"/>
        </w:rPr>
        <w:t>я дальнозоркость,</w:t>
      </w:r>
      <w:r w:rsidRPr="00576C6C">
        <w:rPr>
          <w:rFonts w:ascii="Times New Roman" w:hAnsi="Times New Roman" w:cs="Times New Roman"/>
          <w:sz w:val="28"/>
          <w:szCs w:val="28"/>
          <w:lang w:eastAsia="ru-RU"/>
        </w:rPr>
        <w:t xml:space="preserve"> значительно увеличивают вероятность развития глаукомы.</w:t>
      </w:r>
    </w:p>
    <w:p w:rsidR="007529FB" w:rsidRDefault="007529FB" w:rsidP="007801F9">
      <w:pPr>
        <w:shd w:val="clear" w:color="auto" w:fill="FCFDFE"/>
        <w:spacing w:after="200" w:line="240" w:lineRule="auto"/>
        <w:ind w:firstLine="19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6C6C">
        <w:rPr>
          <w:rFonts w:ascii="Times New Roman" w:hAnsi="Times New Roman" w:cs="Times New Roman"/>
          <w:sz w:val="28"/>
          <w:szCs w:val="28"/>
          <w:lang w:eastAsia="ru-RU"/>
        </w:rPr>
        <w:t>Иногда глаукома (закрытоугольная) начинается с острого приступа, который сопровождается резкой болью в глазу, не снимающейся ничем и резким ухудшением зрения, глаз краснеет, роговица мутнеет, веки отекают. Зрачок принимает несимметричную форму и расширяется. Процесс может вызвать необратимую слепоту.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таком случае необходима экстренная помощь врача-офтальмолога </w:t>
      </w:r>
      <w:r w:rsidRPr="00576C6C">
        <w:rPr>
          <w:rFonts w:ascii="Times New Roman" w:hAnsi="Times New Roman" w:cs="Times New Roman"/>
          <w:sz w:val="28"/>
          <w:szCs w:val="28"/>
          <w:lang w:eastAsia="ru-RU"/>
        </w:rPr>
        <w:t>для снятия острого приступа. </w:t>
      </w:r>
    </w:p>
    <w:p w:rsidR="007529FB" w:rsidRDefault="007529FB" w:rsidP="00576C6C">
      <w:pPr>
        <w:shd w:val="clear" w:color="auto" w:fill="FCFDFE"/>
        <w:spacing w:after="200" w:line="240" w:lineRule="auto"/>
        <w:ind w:firstLine="195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529FB" w:rsidRDefault="007529FB" w:rsidP="00576C6C">
      <w:pPr>
        <w:shd w:val="clear" w:color="auto" w:fill="FCFDFE"/>
        <w:spacing w:after="200" w:line="240" w:lineRule="auto"/>
        <w:ind w:firstLine="195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7529FB" w:rsidRPr="00F73C60" w:rsidRDefault="007529FB" w:rsidP="00576C6C">
      <w:pPr>
        <w:shd w:val="clear" w:color="auto" w:fill="FCFDFE"/>
        <w:spacing w:after="200" w:line="240" w:lineRule="auto"/>
        <w:ind w:firstLine="195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F73C60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Методы лечения глаукомы</w:t>
      </w:r>
    </w:p>
    <w:p w:rsidR="007529FB" w:rsidRPr="00576C6C" w:rsidRDefault="007529FB" w:rsidP="00576C6C">
      <w:pPr>
        <w:shd w:val="clear" w:color="auto" w:fill="FCFDFE"/>
        <w:spacing w:after="200" w:line="240" w:lineRule="auto"/>
        <w:ind w:firstLine="19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6C6C">
        <w:rPr>
          <w:rFonts w:ascii="Times New Roman" w:hAnsi="Times New Roman" w:cs="Times New Roman"/>
          <w:sz w:val="28"/>
          <w:szCs w:val="28"/>
          <w:lang w:eastAsia="ru-RU"/>
        </w:rPr>
        <w:t xml:space="preserve">Своевременное лечение позволяет нормализовать внутриглазное давление и приостановить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прогрессирование </w:t>
      </w:r>
      <w:r w:rsidRPr="00576C6C">
        <w:rPr>
          <w:rFonts w:ascii="Times New Roman" w:hAnsi="Times New Roman" w:cs="Times New Roman"/>
          <w:sz w:val="28"/>
          <w:szCs w:val="28"/>
          <w:lang w:eastAsia="ru-RU"/>
        </w:rPr>
        <w:t>глаукомы.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Используют следующие методы лечения.</w:t>
      </w:r>
    </w:p>
    <w:p w:rsidR="007529FB" w:rsidRDefault="007529FB" w:rsidP="00576C6C">
      <w:pPr>
        <w:shd w:val="clear" w:color="auto" w:fill="FCFDFE"/>
        <w:spacing w:after="200" w:line="240" w:lineRule="auto"/>
        <w:ind w:firstLine="19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6C6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Медикаментозный</w:t>
      </w:r>
      <w:r w:rsidRPr="00576C6C">
        <w:rPr>
          <w:rFonts w:ascii="Times New Roman" w:hAnsi="Times New Roman" w:cs="Times New Roman"/>
          <w:sz w:val="28"/>
          <w:szCs w:val="28"/>
          <w:lang w:eastAsia="ru-RU"/>
        </w:rPr>
        <w:t> – глазные капли, снижающие давление. Существует множество видов гипотензивных капель. Врач подберет лечение, подходящее конкретному человеку. Иногда приходится использовать не один, а два вида капель. Важно соблюдать режим закапывания, назначенный врачом.</w:t>
      </w:r>
      <w:r w:rsidRPr="00576C6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576C6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Лазерное лечение.</w:t>
      </w:r>
      <w:r w:rsidRPr="00576C6C">
        <w:rPr>
          <w:rFonts w:ascii="Times New Roman" w:hAnsi="Times New Roman" w:cs="Times New Roman"/>
          <w:sz w:val="28"/>
          <w:szCs w:val="28"/>
          <w:lang w:eastAsia="ru-RU"/>
        </w:rPr>
        <w:t> С помощью лазерных операций восстанавливаются пути циркуляции внутриглазной жидкости, что позволяет поддерживать нормальный уровень внутриглазного давления. Лазерные операции безболезненны и проводятся без госпитализации пациента.</w:t>
      </w:r>
      <w:r w:rsidRPr="00576C6C">
        <w:rPr>
          <w:rFonts w:ascii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576C6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Хирургическое лечение.</w:t>
      </w:r>
      <w:r w:rsidRPr="00576C6C">
        <w:rPr>
          <w:rFonts w:ascii="Times New Roman" w:hAnsi="Times New Roman" w:cs="Times New Roman"/>
          <w:sz w:val="28"/>
          <w:szCs w:val="28"/>
          <w:lang w:eastAsia="ru-RU"/>
        </w:rPr>
        <w:t> На выраженных и далеко зашедших стадиях глаукомы, когда капли уже не помогают, врач может порекомендовать проведение хирургической операции, также направленной на восстановление путей нормальной циркуляции внутриглазной жидкости. Хирургическая операция может понизить внутриглазное давление и на 5-7 лет освободить человека, страдающего глаукомой, от использования капель.</w:t>
      </w:r>
    </w:p>
    <w:p w:rsidR="007529FB" w:rsidRDefault="007529FB" w:rsidP="002D3D46">
      <w:pPr>
        <w:shd w:val="clear" w:color="auto" w:fill="FCFDFE"/>
        <w:spacing w:after="200" w:line="240" w:lineRule="auto"/>
        <w:ind w:left="720" w:hanging="36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7529FB" w:rsidRPr="005D5A1B" w:rsidRDefault="007529FB" w:rsidP="002D3D46">
      <w:pPr>
        <w:shd w:val="clear" w:color="auto" w:fill="FCFDFE"/>
        <w:spacing w:after="200" w:line="240" w:lineRule="auto"/>
        <w:ind w:left="720" w:hanging="360"/>
        <w:jc w:val="center"/>
        <w:rPr>
          <w:rFonts w:ascii="Times New Roman" w:hAnsi="Times New Roman" w:cs="Times New Roman"/>
          <w:color w:val="FF0000"/>
          <w:sz w:val="28"/>
          <w:szCs w:val="28"/>
          <w:lang w:eastAsia="ru-RU"/>
        </w:rPr>
      </w:pPr>
      <w:r w:rsidRPr="005D5A1B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Профилактика глаукомы</w:t>
      </w:r>
    </w:p>
    <w:p w:rsidR="007529FB" w:rsidRPr="00291F00" w:rsidRDefault="007529FB" w:rsidP="002D3D46">
      <w:pPr>
        <w:shd w:val="clear" w:color="auto" w:fill="FCFDFE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291F00">
        <w:rPr>
          <w:rFonts w:ascii="Times New Roman" w:hAnsi="Times New Roman" w:cs="Times New Roman"/>
          <w:sz w:val="28"/>
          <w:szCs w:val="28"/>
          <w:lang w:eastAsia="ru-RU"/>
        </w:rPr>
        <w:t xml:space="preserve">Наиболее эффективным в отношении сохранения зрения является постоянное, </w:t>
      </w:r>
      <w:bookmarkStart w:id="0" w:name="_GoBack"/>
      <w:bookmarkEnd w:id="0"/>
      <w:r w:rsidRPr="00291F00">
        <w:rPr>
          <w:rFonts w:ascii="Times New Roman" w:hAnsi="Times New Roman" w:cs="Times New Roman"/>
          <w:sz w:val="28"/>
          <w:szCs w:val="28"/>
          <w:lang w:eastAsia="ru-RU"/>
        </w:rPr>
        <w:t>не реже 1 раза в 3 месяца наблюдение больных глаукомой, предусматривающее контроль внутриглазного давления и зрительных функций, своевременное изменение назначений при необходимости и правильное поддерживающее лечение. Профилактические осмотры не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обходимы для лиц старше 40 лет </w:t>
      </w:r>
      <w:r w:rsidRPr="00291F00">
        <w:rPr>
          <w:rFonts w:ascii="Times New Roman" w:hAnsi="Times New Roman" w:cs="Times New Roman"/>
          <w:sz w:val="28"/>
          <w:szCs w:val="28"/>
          <w:lang w:eastAsia="ru-RU"/>
        </w:rPr>
        <w:t xml:space="preserve"> не 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еже одного раза в год. Для лиц, </w:t>
      </w:r>
      <w:r w:rsidRPr="00291F00">
        <w:rPr>
          <w:rFonts w:ascii="Times New Roman" w:hAnsi="Times New Roman" w:cs="Times New Roman"/>
          <w:sz w:val="28"/>
          <w:szCs w:val="28"/>
          <w:lang w:eastAsia="ru-RU"/>
        </w:rPr>
        <w:t xml:space="preserve"> родственники</w:t>
      </w:r>
      <w:r w:rsidRPr="00A823A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91F00">
        <w:rPr>
          <w:rFonts w:ascii="Times New Roman" w:hAnsi="Times New Roman" w:cs="Times New Roman"/>
          <w:sz w:val="28"/>
          <w:szCs w:val="28"/>
          <w:lang w:eastAsia="ru-RU"/>
        </w:rPr>
        <w:t>которых страдают глаукомой, необходимо наблюдение с более раннего возраста. Если у вас имеются  факторы, которые предрасполагают к развитию глаукомы, на обследование надо приходить не реже, чем раз в полгода. А при наличии симптомов заболевания следует немедленно обратиться к офтальмологу.</w:t>
      </w:r>
    </w:p>
    <w:p w:rsidR="007529FB" w:rsidRPr="00291F00" w:rsidRDefault="007529FB" w:rsidP="002D3D46">
      <w:pPr>
        <w:shd w:val="clear" w:color="auto" w:fill="FCFDFE"/>
        <w:spacing w:after="20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Pr="00291F00">
        <w:rPr>
          <w:rFonts w:ascii="Times New Roman" w:hAnsi="Times New Roman" w:cs="Times New Roman"/>
          <w:sz w:val="28"/>
          <w:szCs w:val="28"/>
          <w:lang w:eastAsia="ru-RU"/>
        </w:rPr>
        <w:t>Ранняя диагностика глаукомы имеет исключительно важное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291F00">
        <w:rPr>
          <w:rFonts w:ascii="Times New Roman" w:hAnsi="Times New Roman" w:cs="Times New Roman"/>
          <w:sz w:val="28"/>
          <w:szCs w:val="28"/>
          <w:lang w:eastAsia="ru-RU"/>
        </w:rPr>
        <w:t xml:space="preserve"> значение. Успех в лечении болезни во многом обусловлен сроками ее обнаружения.</w:t>
      </w:r>
    </w:p>
    <w:p w:rsidR="007529FB" w:rsidRPr="002D3D46" w:rsidRDefault="007529FB" w:rsidP="002D3D46">
      <w:pPr>
        <w:shd w:val="clear" w:color="auto" w:fill="FCFDFE"/>
        <w:spacing w:after="200" w:line="240" w:lineRule="auto"/>
        <w:jc w:val="both"/>
        <w:rPr>
          <w:rFonts w:ascii="Tahoma" w:hAnsi="Tahoma" w:cs="Tahoma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1E0685">
        <w:rPr>
          <w:rFonts w:ascii="Times New Roman" w:hAnsi="Times New Roman" w:cs="Times New Roman"/>
          <w:sz w:val="28"/>
          <w:szCs w:val="28"/>
          <w:lang w:eastAsia="ru-RU"/>
        </w:rPr>
        <w:t>Не пытайтесь вылечить глаукому самостоятельно. Эти попытки только отсрочат визит к врачу на некоторое время, а время в данном случае работает против вас.</w:t>
      </w:r>
    </w:p>
    <w:p w:rsidR="007529FB" w:rsidRPr="005D5A1B" w:rsidRDefault="007529FB" w:rsidP="005D5A1B">
      <w:pPr>
        <w:shd w:val="clear" w:color="auto" w:fill="FCFDFE"/>
        <w:spacing w:after="200" w:line="240" w:lineRule="auto"/>
        <w:ind w:firstLine="195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5D5A1B">
        <w:rPr>
          <w:rFonts w:ascii="Times New Roman" w:hAnsi="Times New Roman" w:cs="Times New Roman"/>
          <w:b/>
          <w:bCs/>
          <w:color w:val="FF0000"/>
          <w:sz w:val="28"/>
          <w:szCs w:val="28"/>
          <w:lang w:eastAsia="ru-RU"/>
        </w:rPr>
        <w:t>Рекомендации для пациентов с глаукомой.</w:t>
      </w:r>
    </w:p>
    <w:p w:rsidR="007529FB" w:rsidRPr="001E0685" w:rsidRDefault="007529FB" w:rsidP="001E0685">
      <w:pPr>
        <w:shd w:val="clear" w:color="auto" w:fill="FCFDFE"/>
        <w:spacing w:after="200" w:line="240" w:lineRule="auto"/>
        <w:ind w:firstLine="195"/>
        <w:jc w:val="both"/>
        <w:rPr>
          <w:rFonts w:ascii="Tahoma" w:hAnsi="Tahoma" w:cs="Tahoma"/>
          <w:sz w:val="20"/>
          <w:szCs w:val="20"/>
          <w:lang w:eastAsia="ru-RU"/>
        </w:rPr>
      </w:pPr>
      <w:r w:rsidRPr="001E0685">
        <w:rPr>
          <w:rFonts w:ascii="Times New Roman" w:hAnsi="Times New Roman" w:cs="Times New Roman"/>
          <w:sz w:val="28"/>
          <w:szCs w:val="28"/>
          <w:lang w:eastAsia="ru-RU"/>
        </w:rPr>
        <w:t>Не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смотря на то, что глаукома </w:t>
      </w:r>
      <w:r w:rsidRPr="001E0685">
        <w:rPr>
          <w:rFonts w:ascii="Times New Roman" w:hAnsi="Times New Roman" w:cs="Times New Roman"/>
          <w:sz w:val="28"/>
          <w:szCs w:val="28"/>
          <w:lang w:eastAsia="ru-RU"/>
        </w:rPr>
        <w:t xml:space="preserve"> серьезное заболевание, которое при отсутствии лечения может привести к слепоте, пациент может вести нормальный образ жизни, практически ничем не отличающийся от образа жизни здоровых людей, при условии тщательного соблюдения назначений врача и регулярного контроля внутриглазного давления (1 раз в 3 месяца).</w:t>
      </w:r>
    </w:p>
    <w:p w:rsidR="007529FB" w:rsidRPr="001E0685" w:rsidRDefault="007529FB" w:rsidP="001E0685">
      <w:pPr>
        <w:shd w:val="clear" w:color="auto" w:fill="FCFDFE"/>
        <w:spacing w:after="200" w:line="240" w:lineRule="auto"/>
        <w:ind w:left="720" w:hanging="360"/>
        <w:jc w:val="both"/>
        <w:rPr>
          <w:rFonts w:ascii="Tahoma" w:hAnsi="Tahoma" w:cs="Tahoma"/>
          <w:sz w:val="20"/>
          <w:szCs w:val="20"/>
          <w:lang w:eastAsia="ru-RU"/>
        </w:rPr>
      </w:pPr>
      <w:r w:rsidRPr="001E0685">
        <w:rPr>
          <w:rFonts w:ascii="Arial" w:hAnsi="Arial" w:cs="Arial"/>
          <w:sz w:val="28"/>
          <w:szCs w:val="28"/>
          <w:lang w:eastAsia="ru-RU"/>
        </w:rPr>
        <w:t>•</w:t>
      </w:r>
      <w:r w:rsidRPr="001E0685">
        <w:rPr>
          <w:rFonts w:ascii="Times New Roman" w:hAnsi="Times New Roman" w:cs="Times New Roman"/>
          <w:sz w:val="14"/>
          <w:szCs w:val="14"/>
          <w:lang w:eastAsia="ru-RU"/>
        </w:rPr>
        <w:t>      </w:t>
      </w:r>
      <w:r w:rsidRPr="001E0685">
        <w:rPr>
          <w:rFonts w:ascii="Times New Roman" w:hAnsi="Times New Roman" w:cs="Times New Roman"/>
          <w:sz w:val="28"/>
          <w:szCs w:val="28"/>
          <w:lang w:eastAsia="ru-RU"/>
        </w:rPr>
        <w:t>питание - обычное, как у здорового человека.</w:t>
      </w:r>
    </w:p>
    <w:p w:rsidR="007529FB" w:rsidRPr="001E0685" w:rsidRDefault="007529FB" w:rsidP="001E0685">
      <w:pPr>
        <w:shd w:val="clear" w:color="auto" w:fill="FCFDFE"/>
        <w:spacing w:after="200" w:line="240" w:lineRule="auto"/>
        <w:ind w:left="720" w:hanging="360"/>
        <w:jc w:val="both"/>
        <w:rPr>
          <w:rFonts w:ascii="Tahoma" w:hAnsi="Tahoma" w:cs="Tahoma"/>
          <w:sz w:val="20"/>
          <w:szCs w:val="20"/>
          <w:lang w:eastAsia="ru-RU"/>
        </w:rPr>
      </w:pPr>
      <w:r w:rsidRPr="001E0685">
        <w:rPr>
          <w:rFonts w:ascii="Arial" w:hAnsi="Arial" w:cs="Arial"/>
          <w:sz w:val="28"/>
          <w:szCs w:val="28"/>
          <w:lang w:eastAsia="ru-RU"/>
        </w:rPr>
        <w:t>•</w:t>
      </w:r>
      <w:r w:rsidRPr="001E0685">
        <w:rPr>
          <w:rFonts w:ascii="Times New Roman" w:hAnsi="Times New Roman" w:cs="Times New Roman"/>
          <w:sz w:val="14"/>
          <w:szCs w:val="14"/>
          <w:lang w:eastAsia="ru-RU"/>
        </w:rPr>
        <w:t>      </w:t>
      </w:r>
      <w:r w:rsidRPr="001E0685">
        <w:rPr>
          <w:rFonts w:ascii="Times New Roman" w:hAnsi="Times New Roman" w:cs="Times New Roman"/>
          <w:sz w:val="28"/>
          <w:szCs w:val="28"/>
          <w:lang w:eastAsia="ru-RU"/>
        </w:rPr>
        <w:t>кофе, чай - в течение часа после употребления кофе или чая может происходить умеренное повышение ВГД, но этот эффект настолько минимален, что нет необходимости полностью отказываться от этих напитков. Пациент с глаукомой не должен себя ограничивать в употреблении жидкости, но употреблять ее надо равномерно в течение всего дня.</w:t>
      </w:r>
    </w:p>
    <w:p w:rsidR="007529FB" w:rsidRPr="001E0685" w:rsidRDefault="007529FB" w:rsidP="001E0685">
      <w:pPr>
        <w:shd w:val="clear" w:color="auto" w:fill="FCFDFE"/>
        <w:spacing w:after="200" w:line="240" w:lineRule="auto"/>
        <w:ind w:left="720" w:hanging="360"/>
        <w:jc w:val="both"/>
        <w:rPr>
          <w:rFonts w:ascii="Tahoma" w:hAnsi="Tahoma" w:cs="Tahoma"/>
          <w:sz w:val="20"/>
          <w:szCs w:val="20"/>
          <w:lang w:eastAsia="ru-RU"/>
        </w:rPr>
      </w:pPr>
      <w:r w:rsidRPr="001E0685">
        <w:rPr>
          <w:rFonts w:ascii="Arial" w:hAnsi="Arial" w:cs="Arial"/>
          <w:sz w:val="28"/>
          <w:szCs w:val="28"/>
          <w:lang w:eastAsia="ru-RU"/>
        </w:rPr>
        <w:t>•</w:t>
      </w:r>
      <w:r w:rsidRPr="001E0685">
        <w:rPr>
          <w:rFonts w:ascii="Times New Roman" w:hAnsi="Times New Roman" w:cs="Times New Roman"/>
          <w:sz w:val="14"/>
          <w:szCs w:val="14"/>
          <w:lang w:eastAsia="ru-RU"/>
        </w:rPr>
        <w:t>      </w:t>
      </w:r>
      <w:r w:rsidRPr="001E0685">
        <w:rPr>
          <w:rFonts w:ascii="Times New Roman" w:hAnsi="Times New Roman" w:cs="Times New Roman"/>
          <w:sz w:val="28"/>
          <w:szCs w:val="28"/>
          <w:lang w:eastAsia="ru-RU"/>
        </w:rPr>
        <w:t>алкоголь - спиртные напитки обладают токсическим действием на нервную систему, в том числе на зрительный нерв. Не запрещается сухое вино в умеренных количествах.</w:t>
      </w:r>
    </w:p>
    <w:p w:rsidR="007529FB" w:rsidRPr="001E0685" w:rsidRDefault="007529FB" w:rsidP="001E0685">
      <w:pPr>
        <w:shd w:val="clear" w:color="auto" w:fill="FCFDFE"/>
        <w:spacing w:after="200" w:line="240" w:lineRule="auto"/>
        <w:ind w:left="720" w:hanging="360"/>
        <w:jc w:val="both"/>
        <w:rPr>
          <w:rFonts w:ascii="Tahoma" w:hAnsi="Tahoma" w:cs="Tahoma"/>
          <w:sz w:val="20"/>
          <w:szCs w:val="20"/>
          <w:lang w:eastAsia="ru-RU"/>
        </w:rPr>
      </w:pPr>
      <w:r w:rsidRPr="001E0685">
        <w:rPr>
          <w:rFonts w:ascii="Arial" w:hAnsi="Arial" w:cs="Arial"/>
          <w:sz w:val="28"/>
          <w:szCs w:val="28"/>
          <w:lang w:eastAsia="ru-RU"/>
        </w:rPr>
        <w:t>•</w:t>
      </w:r>
      <w:r w:rsidRPr="001E0685">
        <w:rPr>
          <w:rFonts w:ascii="Times New Roman" w:hAnsi="Times New Roman" w:cs="Times New Roman"/>
          <w:sz w:val="14"/>
          <w:szCs w:val="14"/>
          <w:lang w:eastAsia="ru-RU"/>
        </w:rPr>
        <w:t>      </w:t>
      </w:r>
      <w:r w:rsidRPr="001E0685">
        <w:rPr>
          <w:rFonts w:ascii="Times New Roman" w:hAnsi="Times New Roman" w:cs="Times New Roman"/>
          <w:sz w:val="28"/>
          <w:szCs w:val="28"/>
          <w:lang w:eastAsia="ru-RU"/>
        </w:rPr>
        <w:t>курение - многие глазные заболевания у курильщиков встречаются значительно чаще и проявляются в более раннем возрасте, чем у некурящих. Курильщики пожилого возраста имеют более высокий риск развития повышенного внутриглазного давления по сравнению с некурящими.</w:t>
      </w:r>
    </w:p>
    <w:p w:rsidR="007529FB" w:rsidRPr="001E0685" w:rsidRDefault="007529FB" w:rsidP="001E0685">
      <w:pPr>
        <w:shd w:val="clear" w:color="auto" w:fill="FCFDFE"/>
        <w:spacing w:after="200" w:line="240" w:lineRule="auto"/>
        <w:ind w:left="720" w:hanging="360"/>
        <w:jc w:val="both"/>
        <w:rPr>
          <w:rFonts w:ascii="Tahoma" w:hAnsi="Tahoma" w:cs="Tahoma"/>
          <w:sz w:val="20"/>
          <w:szCs w:val="20"/>
          <w:lang w:eastAsia="ru-RU"/>
        </w:rPr>
      </w:pPr>
      <w:r w:rsidRPr="001E0685">
        <w:rPr>
          <w:rFonts w:ascii="Arial" w:hAnsi="Arial" w:cs="Arial"/>
          <w:sz w:val="28"/>
          <w:szCs w:val="28"/>
          <w:lang w:eastAsia="ru-RU"/>
        </w:rPr>
        <w:t>•</w:t>
      </w:r>
      <w:r w:rsidRPr="001E0685">
        <w:rPr>
          <w:rFonts w:ascii="Times New Roman" w:hAnsi="Times New Roman" w:cs="Times New Roman"/>
          <w:sz w:val="14"/>
          <w:szCs w:val="14"/>
          <w:lang w:eastAsia="ru-RU"/>
        </w:rPr>
        <w:t>      </w:t>
      </w:r>
      <w:r w:rsidRPr="001E0685">
        <w:rPr>
          <w:rFonts w:ascii="Times New Roman" w:hAnsi="Times New Roman" w:cs="Times New Roman"/>
          <w:sz w:val="28"/>
          <w:szCs w:val="28"/>
          <w:lang w:eastAsia="ru-RU"/>
        </w:rPr>
        <w:t>досуг и спорт - постарайтесь снизить нагрузку на глаза. Во время просмотра телепередач или чтения используйте хорошее освещение. Это поможет снизить напряжение органов зрения. Летом и зимой при ярком солнечном свете всегда надевайте солнцезащитные очки и шляпу с широкими полями.</w:t>
      </w:r>
      <w:r w:rsidRPr="001E0685">
        <w:rPr>
          <w:rFonts w:ascii="Times New Roman" w:hAnsi="Times New Roman" w:cs="Times New Roman"/>
          <w:sz w:val="28"/>
          <w:szCs w:val="28"/>
          <w:lang w:eastAsia="ru-RU"/>
        </w:rPr>
        <w:br/>
        <w:t>Умеренные физические нагрузки столь же важны для пациента с глаукомой, как и обязательный отдых и адекватное количество сна.</w:t>
      </w:r>
    </w:p>
    <w:p w:rsidR="007529FB" w:rsidRPr="001E0685" w:rsidRDefault="007529FB" w:rsidP="001E0685">
      <w:pPr>
        <w:shd w:val="clear" w:color="auto" w:fill="FCFDFE"/>
        <w:spacing w:after="200" w:line="240" w:lineRule="auto"/>
        <w:ind w:left="720" w:hanging="360"/>
        <w:jc w:val="both"/>
        <w:rPr>
          <w:rFonts w:ascii="Tahoma" w:hAnsi="Tahoma" w:cs="Tahoma"/>
          <w:sz w:val="20"/>
          <w:szCs w:val="20"/>
          <w:lang w:eastAsia="ru-RU"/>
        </w:rPr>
      </w:pPr>
      <w:r w:rsidRPr="001E0685">
        <w:rPr>
          <w:rFonts w:ascii="Arial" w:hAnsi="Arial" w:cs="Arial"/>
          <w:sz w:val="28"/>
          <w:szCs w:val="28"/>
          <w:lang w:eastAsia="ru-RU"/>
        </w:rPr>
        <w:t>•</w:t>
      </w:r>
      <w:r w:rsidRPr="001E0685">
        <w:rPr>
          <w:rFonts w:ascii="Times New Roman" w:hAnsi="Times New Roman" w:cs="Times New Roman"/>
          <w:sz w:val="14"/>
          <w:szCs w:val="14"/>
          <w:lang w:eastAsia="ru-RU"/>
        </w:rPr>
        <w:t>      </w:t>
      </w:r>
      <w:r w:rsidRPr="001E0685">
        <w:rPr>
          <w:rFonts w:ascii="Times New Roman" w:hAnsi="Times New Roman" w:cs="Times New Roman"/>
          <w:sz w:val="28"/>
          <w:szCs w:val="28"/>
          <w:lang w:eastAsia="ru-RU"/>
        </w:rPr>
        <w:t>сауна - сауну и баню можно посещать без особых ограничений при умеренном температурном режиме. Изменение уровня ВГД происходит у больных глаукомой так же, как и у здоровых людей: в сауне оно снижается, а затем восстанавливается до первоначального уровня примерно в течение часа. Однако нет доказательств, что сауна может быть при глаукоме полезной.</w:t>
      </w:r>
    </w:p>
    <w:p w:rsidR="007529FB" w:rsidRPr="001E0685" w:rsidRDefault="007529FB" w:rsidP="001E0685">
      <w:pPr>
        <w:shd w:val="clear" w:color="auto" w:fill="FCFDFE"/>
        <w:spacing w:after="200" w:line="240" w:lineRule="auto"/>
        <w:ind w:left="720" w:hanging="360"/>
        <w:jc w:val="both"/>
        <w:rPr>
          <w:rFonts w:ascii="Tahoma" w:hAnsi="Tahoma" w:cs="Tahoma"/>
          <w:sz w:val="20"/>
          <w:szCs w:val="20"/>
          <w:lang w:eastAsia="ru-RU"/>
        </w:rPr>
      </w:pPr>
      <w:r w:rsidRPr="001E0685">
        <w:rPr>
          <w:rFonts w:ascii="Arial" w:hAnsi="Arial" w:cs="Arial"/>
          <w:sz w:val="28"/>
          <w:szCs w:val="28"/>
          <w:lang w:eastAsia="ru-RU"/>
        </w:rPr>
        <w:t>•</w:t>
      </w:r>
      <w:r w:rsidRPr="001E0685">
        <w:rPr>
          <w:rFonts w:ascii="Times New Roman" w:hAnsi="Times New Roman" w:cs="Times New Roman"/>
          <w:sz w:val="14"/>
          <w:szCs w:val="14"/>
          <w:lang w:eastAsia="ru-RU"/>
        </w:rPr>
        <w:t>      </w:t>
      </w:r>
      <w:r w:rsidRPr="001E0685">
        <w:rPr>
          <w:rFonts w:ascii="Times New Roman" w:hAnsi="Times New Roman" w:cs="Times New Roman"/>
          <w:sz w:val="28"/>
          <w:szCs w:val="28"/>
          <w:lang w:eastAsia="ru-RU"/>
        </w:rPr>
        <w:t>чтение - можно читать при ярком свете (лампа 100 -150 ватт под абажуром), свет должен располагаться слева. Каждый час надо делать перерыв на 10 -15 минут.</w:t>
      </w:r>
    </w:p>
    <w:p w:rsidR="007529FB" w:rsidRDefault="007529FB" w:rsidP="002D3D46">
      <w:pPr>
        <w:shd w:val="clear" w:color="auto" w:fill="FCFDFE"/>
        <w:spacing w:after="200" w:line="240" w:lineRule="auto"/>
        <w:ind w:left="720" w:hanging="360"/>
        <w:jc w:val="both"/>
        <w:rPr>
          <w:rFonts w:ascii="Tahoma" w:hAnsi="Tahoma" w:cs="Tahoma"/>
          <w:sz w:val="20"/>
          <w:szCs w:val="20"/>
          <w:lang w:eastAsia="ru-RU"/>
        </w:rPr>
      </w:pPr>
      <w:r w:rsidRPr="001E0685">
        <w:rPr>
          <w:rFonts w:ascii="Arial" w:hAnsi="Arial" w:cs="Arial"/>
          <w:sz w:val="28"/>
          <w:szCs w:val="28"/>
          <w:lang w:eastAsia="ru-RU"/>
        </w:rPr>
        <w:t>•</w:t>
      </w:r>
      <w:r w:rsidRPr="001E0685">
        <w:rPr>
          <w:rFonts w:ascii="Times New Roman" w:hAnsi="Times New Roman" w:cs="Times New Roman"/>
          <w:sz w:val="14"/>
          <w:szCs w:val="14"/>
          <w:lang w:eastAsia="ru-RU"/>
        </w:rPr>
        <w:t>      </w:t>
      </w:r>
      <w:r w:rsidRPr="001E0685">
        <w:rPr>
          <w:rFonts w:ascii="Times New Roman" w:hAnsi="Times New Roman" w:cs="Times New Roman"/>
          <w:sz w:val="28"/>
          <w:szCs w:val="28"/>
          <w:lang w:eastAsia="ru-RU"/>
        </w:rPr>
        <w:t>работа - вы можете работать столько, сколько позволяет общее состояние вашего здоровья. Нежелательны ночные дежурства, сверхурочная работа, нельзя работать в горячих цехах, с ядовитыми веществами, в условиях постоянной вибрации. Не рекомендуется долго находиться в наклонном положении или с согнутой шеей. Для работ в огороде (например, прополка ) приспособьте скамейку.</w:t>
      </w:r>
    </w:p>
    <w:p w:rsidR="007529FB" w:rsidRPr="002D3D46" w:rsidRDefault="007529FB" w:rsidP="002D3D46">
      <w:pPr>
        <w:numPr>
          <w:ilvl w:val="0"/>
          <w:numId w:val="2"/>
        </w:numPr>
        <w:shd w:val="clear" w:color="auto" w:fill="FCFDFE"/>
        <w:spacing w:after="200" w:line="240" w:lineRule="auto"/>
        <w:jc w:val="both"/>
        <w:rPr>
          <w:rFonts w:ascii="Tahoma" w:hAnsi="Tahoma" w:cs="Tahoma"/>
          <w:sz w:val="20"/>
          <w:szCs w:val="20"/>
          <w:lang w:eastAsia="ru-RU"/>
        </w:rPr>
      </w:pPr>
      <w:r w:rsidRPr="001E0685">
        <w:rPr>
          <w:rFonts w:ascii="Times New Roman" w:hAnsi="Times New Roman" w:cs="Times New Roman"/>
          <w:sz w:val="28"/>
          <w:szCs w:val="28"/>
          <w:lang w:eastAsia="ru-RU"/>
        </w:rPr>
        <w:t>одежда - не рекомендуется носить свитера с узким горлом, тесные воротнички и галстуки - все, что может затруднять кровообращение в области шеи.</w:t>
      </w:r>
    </w:p>
    <w:p w:rsidR="007529FB" w:rsidRPr="00576C6C" w:rsidRDefault="007529FB" w:rsidP="00576C6C">
      <w:pPr>
        <w:shd w:val="clear" w:color="auto" w:fill="FCFDFE"/>
        <w:spacing w:after="200" w:line="240" w:lineRule="auto"/>
        <w:ind w:firstLine="195"/>
        <w:jc w:val="both"/>
        <w:rPr>
          <w:rFonts w:ascii="Times New Roman" w:hAnsi="Times New Roman" w:cs="Times New Roman"/>
          <w:color w:val="353535"/>
          <w:sz w:val="28"/>
          <w:szCs w:val="28"/>
          <w:lang w:eastAsia="ru-RU"/>
        </w:rPr>
      </w:pPr>
      <w:r w:rsidRPr="00576C6C">
        <w:rPr>
          <w:rFonts w:ascii="Times New Roman" w:hAnsi="Times New Roman" w:cs="Times New Roman"/>
          <w:color w:val="353535"/>
          <w:sz w:val="28"/>
          <w:szCs w:val="28"/>
          <w:lang w:eastAsia="ru-RU"/>
        </w:rPr>
        <w:t>«Светильник для тела есть око» - говорится в Библии. Берегите своё зрение, систематически посещайте окулиста. Помните – важнейшим фактором для лечения последствий глаукомы является ее максимально раннее выявление!</w:t>
      </w:r>
    </w:p>
    <w:p w:rsidR="007529FB" w:rsidRPr="001E0685" w:rsidRDefault="007529FB" w:rsidP="00576C6C">
      <w:pPr>
        <w:shd w:val="clear" w:color="auto" w:fill="FCFDFE"/>
        <w:spacing w:after="200" w:line="240" w:lineRule="auto"/>
        <w:ind w:firstLine="195"/>
        <w:jc w:val="center"/>
        <w:rPr>
          <w:rFonts w:ascii="Tahoma" w:hAnsi="Tahoma" w:cs="Tahoma"/>
          <w:color w:val="353535"/>
          <w:sz w:val="20"/>
          <w:szCs w:val="20"/>
          <w:lang w:eastAsia="ru-RU"/>
        </w:rPr>
      </w:pPr>
      <w:r w:rsidRPr="007B539C">
        <w:rPr>
          <w:rFonts w:ascii="Tahoma" w:hAnsi="Tahoma" w:cs="Tahoma"/>
          <w:noProof/>
          <w:color w:val="353535"/>
          <w:sz w:val="20"/>
          <w:szCs w:val="20"/>
          <w:lang w:eastAsia="ru-RU"/>
        </w:rPr>
        <w:pict>
          <v:shape id="Рисунок 6" o:spid="_x0000_i1026" type="#_x0000_t75" alt="https://pbs.twimg.com/media/CQxE4dlWoAAErcX.jpg" style="width:390pt;height:243pt;visibility:visible">
            <v:imagedata r:id="rId7" o:title=""/>
          </v:shape>
        </w:pict>
      </w:r>
    </w:p>
    <w:p w:rsidR="007529FB" w:rsidRPr="001E0685" w:rsidRDefault="007529FB" w:rsidP="001E0685">
      <w:pPr>
        <w:shd w:val="clear" w:color="auto" w:fill="FCFDFE"/>
        <w:spacing w:after="200" w:line="240" w:lineRule="auto"/>
        <w:jc w:val="both"/>
        <w:rPr>
          <w:rFonts w:ascii="Tahoma" w:hAnsi="Tahoma" w:cs="Tahoma"/>
          <w:color w:val="353535"/>
          <w:sz w:val="20"/>
          <w:szCs w:val="20"/>
          <w:lang w:eastAsia="ru-RU"/>
        </w:rPr>
      </w:pPr>
      <w:r w:rsidRPr="001E0685">
        <w:rPr>
          <w:color w:val="353535"/>
          <w:sz w:val="20"/>
          <w:szCs w:val="20"/>
          <w:lang w:eastAsia="ru-RU"/>
        </w:rPr>
        <w:t> </w:t>
      </w:r>
    </w:p>
    <w:p w:rsidR="007529FB" w:rsidRDefault="007529FB"/>
    <w:sectPr w:rsidR="007529FB" w:rsidSect="00576C6C">
      <w:pgSz w:w="11906" w:h="16838"/>
      <w:pgMar w:top="709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B1566"/>
    <w:multiLevelType w:val="hybridMultilevel"/>
    <w:tmpl w:val="4B929948"/>
    <w:lvl w:ilvl="0" w:tplc="04190001">
      <w:start w:val="1"/>
      <w:numFmt w:val="bullet"/>
      <w:lvlText w:val=""/>
      <w:lvlJc w:val="left"/>
      <w:pPr>
        <w:tabs>
          <w:tab w:val="num" w:pos="947"/>
        </w:tabs>
        <w:ind w:left="9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67"/>
        </w:tabs>
        <w:ind w:left="16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7"/>
        </w:tabs>
        <w:ind w:left="23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7"/>
        </w:tabs>
        <w:ind w:left="31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7"/>
        </w:tabs>
        <w:ind w:left="38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7"/>
        </w:tabs>
        <w:ind w:left="45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7"/>
        </w:tabs>
        <w:ind w:left="52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7"/>
        </w:tabs>
        <w:ind w:left="59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7"/>
        </w:tabs>
        <w:ind w:left="6707" w:hanging="360"/>
      </w:pPr>
      <w:rPr>
        <w:rFonts w:ascii="Wingdings" w:hAnsi="Wingdings" w:cs="Wingdings" w:hint="default"/>
      </w:rPr>
    </w:lvl>
  </w:abstractNum>
  <w:abstractNum w:abstractNumId="1">
    <w:nsid w:val="325F2829"/>
    <w:multiLevelType w:val="multilevel"/>
    <w:tmpl w:val="EBCA3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0685"/>
    <w:rsid w:val="000A533A"/>
    <w:rsid w:val="000B2259"/>
    <w:rsid w:val="000C6279"/>
    <w:rsid w:val="001E0685"/>
    <w:rsid w:val="00226CA2"/>
    <w:rsid w:val="00291F00"/>
    <w:rsid w:val="002A7E3C"/>
    <w:rsid w:val="002D3D46"/>
    <w:rsid w:val="003E12E4"/>
    <w:rsid w:val="004E4A35"/>
    <w:rsid w:val="00537F09"/>
    <w:rsid w:val="00576C6C"/>
    <w:rsid w:val="005D4E04"/>
    <w:rsid w:val="005D5A1B"/>
    <w:rsid w:val="00642345"/>
    <w:rsid w:val="00671E8B"/>
    <w:rsid w:val="0069711E"/>
    <w:rsid w:val="006B30FF"/>
    <w:rsid w:val="007529FB"/>
    <w:rsid w:val="007801F9"/>
    <w:rsid w:val="007B539C"/>
    <w:rsid w:val="007C04AA"/>
    <w:rsid w:val="008B3039"/>
    <w:rsid w:val="00A823A6"/>
    <w:rsid w:val="00AC1E2C"/>
    <w:rsid w:val="00AC7A0C"/>
    <w:rsid w:val="00B82C3A"/>
    <w:rsid w:val="00C85066"/>
    <w:rsid w:val="00C85B0A"/>
    <w:rsid w:val="00DA09DC"/>
    <w:rsid w:val="00E05BDB"/>
    <w:rsid w:val="00E61A9B"/>
    <w:rsid w:val="00F1619D"/>
    <w:rsid w:val="00F53450"/>
    <w:rsid w:val="00F56CF3"/>
    <w:rsid w:val="00F73C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33A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786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6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6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6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37</TotalTime>
  <Pages>5</Pages>
  <Words>1285</Words>
  <Characters>7330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Юристконсульт</cp:lastModifiedBy>
  <cp:revision>4</cp:revision>
  <dcterms:created xsi:type="dcterms:W3CDTF">2017-03-05T20:49:00Z</dcterms:created>
  <dcterms:modified xsi:type="dcterms:W3CDTF">2017-03-06T05:34:00Z</dcterms:modified>
</cp:coreProperties>
</file>