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42" w:rsidRPr="00BD2076" w:rsidRDefault="00263142" w:rsidP="00263142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  <w:r w:rsidRPr="00BD207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Профилактический медицинский осмотр, проводится ежегодно, как самостоятельное медицинское мероприятие, в рамках д</w:t>
      </w:r>
      <w:r w:rsidR="00BD2076" w:rsidRPr="00BD207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испансеризации или диспансерного осмотра, который </w:t>
      </w:r>
      <w:r w:rsidRPr="00BD207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включает в себя:</w:t>
      </w:r>
    </w:p>
    <w:p w:rsidR="00263142" w:rsidRPr="00BD2076" w:rsidRDefault="00263142" w:rsidP="00263142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анкетирование граждан в возрасте 18 лет и</w:t>
      </w:r>
      <w:r w:rsidR="00BD2076"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измерение артериального давления на периферических артериях для граждан в возрасте 18 лет и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определение относительного сердечно-сосудистого риска у граждан в возрасте от 18 до 39 лет включительно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электрокардиографию</w:t>
      </w:r>
      <w:r w:rsidR="00BD2076"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(ЭКГ)</w:t>
      </w: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покое при первом прохождении профилактического медицинского осмотра, далее в возрасте 35 лет и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263142" w:rsidRPr="009A449F" w:rsidRDefault="00263142" w:rsidP="00BD2076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осмотр фельдшером (акушеркой) или врачом акушером-гинекологом женщин в возрасте от 18 до 39 лет 1 раз в год;</w:t>
      </w:r>
    </w:p>
    <w:p w:rsidR="009A449F" w:rsidRPr="009A449F" w:rsidRDefault="009A449F" w:rsidP="009A449F">
      <w:pPr>
        <w:pStyle w:val="a4"/>
        <w:numPr>
          <w:ilvl w:val="0"/>
          <w:numId w:val="13"/>
        </w:num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263142" w:rsidRPr="009A449F" w:rsidRDefault="00263142" w:rsidP="00B868D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ru-RU"/>
        </w:rPr>
      </w:pPr>
    </w:p>
    <w:p w:rsidR="00263142" w:rsidRPr="009A449F" w:rsidRDefault="00263142" w:rsidP="00B868D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ru-RU"/>
        </w:rPr>
      </w:pPr>
    </w:p>
    <w:p w:rsidR="00BD2076" w:rsidRDefault="00BD2076" w:rsidP="00B868D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</w:p>
    <w:p w:rsidR="00B868DE" w:rsidRPr="006B2572" w:rsidRDefault="00B868DE" w:rsidP="00B868D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i/>
          <w:sz w:val="24"/>
          <w:szCs w:val="24"/>
          <w:u w:val="single"/>
          <w:lang w:eastAsia="ru-RU"/>
        </w:rPr>
      </w:pP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lastRenderedPageBreak/>
        <w:t>Какие исследования нужно про</w:t>
      </w:r>
      <w:r w:rsidR="00BD207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йти, если мне от 18 до 39 лет? Проводится </w:t>
      </w:r>
      <w:r w:rsidR="00BD2076" w:rsidRPr="00BD207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1 раз в три года (в 18, 21, 24, 27, 30, 33, 36, 39 лет)</w:t>
      </w:r>
      <w:r w:rsidR="00BD207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. </w:t>
      </w: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Первый этап диспансеризации для этой возрастной категории включает:</w:t>
      </w:r>
      <w:r w:rsidRPr="006B2572">
        <w:rPr>
          <w:rFonts w:asciiTheme="majorHAnsi" w:eastAsia="Times New Roman" w:hAnsiTheme="majorHAnsi" w:cstheme="majorHAnsi"/>
          <w:i/>
          <w:sz w:val="24"/>
          <w:szCs w:val="24"/>
          <w:u w:val="single"/>
          <w:lang w:eastAsia="ru-RU"/>
        </w:rPr>
        <w:t xml:space="preserve"> </w:t>
      </w:r>
    </w:p>
    <w:p w:rsidR="006B2572" w:rsidRPr="00B868DE" w:rsidRDefault="006B2572" w:rsidP="00B868D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опрос (анкетирование);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измерение артериального давления;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уровня общего холестерина в крови;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уровня глюкозы в крови;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относительного сердечно-сосудистого риска (для пациентов в возрасте 18-39 лет);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флюорография (1 раз в 2 года);</w:t>
      </w:r>
    </w:p>
    <w:p w:rsid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электрокардиография</w:t>
      </w:r>
      <w:r w:rsidR="00BA4F61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(ЭКГ)</w:t>
      </w: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9A449F" w:rsidRPr="009A449F" w:rsidRDefault="009A449F" w:rsidP="009A449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sz w:val="24"/>
          <w:szCs w:val="24"/>
          <w:lang w:eastAsia="ru-RU"/>
        </w:rPr>
        <w:t>осмотр фельдшером (акушеркой) или врачом акушером-гинекологом женщин в возрасте от 18 до 39 лет 1 раз в год;</w:t>
      </w:r>
    </w:p>
    <w:p w:rsidR="00B868DE" w:rsidRPr="00B868DE" w:rsidRDefault="00B868DE" w:rsidP="00B868D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B868DE" w:rsidRPr="00B868DE" w:rsidRDefault="00B868DE" w:rsidP="00B868DE">
      <w:pPr>
        <w:spacing w:after="0" w:line="240" w:lineRule="auto"/>
        <w:ind w:firstLine="709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2. Скрининг на раннее выявление онкологических заболеваний:</w:t>
      </w:r>
    </w:p>
    <w:p w:rsidR="00B868DE" w:rsidRPr="00B868DE" w:rsidRDefault="00B868DE" w:rsidP="00B868DE">
      <w:pPr>
        <w:spacing w:after="0" w:line="240" w:lineRule="auto"/>
        <w:ind w:firstLine="709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Для женщин:</w:t>
      </w:r>
    </w:p>
    <w:p w:rsidR="00B868DE" w:rsidRPr="00B868DE" w:rsidRDefault="00B868DE" w:rsidP="00B868DE">
      <w:pPr>
        <w:numPr>
          <w:ilvl w:val="0"/>
          <w:numId w:val="8"/>
        </w:numPr>
        <w:spacing w:after="0" w:line="240" w:lineRule="auto"/>
        <w:ind w:left="0" w:firstLine="709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осмотр фельдшером (акушеркой) (с 18 и старше);</w:t>
      </w:r>
    </w:p>
    <w:p w:rsidR="00B868DE" w:rsidRPr="00B868DE" w:rsidRDefault="00B868DE" w:rsidP="009A449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взятие мазка с шейки матки, цитологическое исследование мазка с шейки матки 1 раз в 3 года.</w:t>
      </w:r>
    </w:p>
    <w:p w:rsidR="00B868DE" w:rsidRPr="00E024C4" w:rsidRDefault="00B868DE" w:rsidP="00B868DE">
      <w:pPr>
        <w:spacing w:after="0" w:line="240" w:lineRule="auto"/>
        <w:ind w:firstLine="709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3. Краткое профилактическое консультирование.</w:t>
      </w:r>
    </w:p>
    <w:p w:rsidR="006B2572" w:rsidRPr="00B868DE" w:rsidRDefault="006B2572" w:rsidP="006704E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B868DE" w:rsidRPr="006B2572" w:rsidRDefault="00B868DE" w:rsidP="003045FB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Какие исследования ну</w:t>
      </w:r>
      <w:r w:rsidR="003045FB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жно пройти, если мне от 40 до 64</w:t>
      </w: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 лет? </w:t>
      </w:r>
    </w:p>
    <w:p w:rsidR="00B868DE" w:rsidRPr="00B868DE" w:rsidRDefault="00B868DE" w:rsidP="003045FB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Первый этап диспансеризации для этой возрастной категории включает: </w:t>
      </w:r>
    </w:p>
    <w:p w:rsidR="009A449F" w:rsidRPr="009A449F" w:rsidRDefault="009A449F" w:rsidP="003045FB">
      <w:pPr>
        <w:pStyle w:val="a4"/>
        <w:numPr>
          <w:ilvl w:val="0"/>
          <w:numId w:val="9"/>
        </w:numPr>
        <w:spacing w:after="0"/>
        <w:ind w:hanging="11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449F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опрос (анкетирование);</w:t>
      </w:r>
    </w:p>
    <w:p w:rsidR="00B868DE" w:rsidRPr="00B868DE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B868DE" w:rsidRPr="00B868DE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измерение артериального давления;</w:t>
      </w:r>
    </w:p>
    <w:p w:rsidR="00B868DE" w:rsidRPr="003045FB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045FB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B868DE" w:rsidRPr="00B868DE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уровня общего холестерина в крови;</w:t>
      </w:r>
    </w:p>
    <w:p w:rsidR="00B868DE" w:rsidRPr="00B868DE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уровня глюкозы в крови натощак;</w:t>
      </w:r>
    </w:p>
    <w:p w:rsidR="00B868DE" w:rsidRPr="00B868DE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абсолютного сердечно-сосудистого риска (для пациентов от 40 до 64 лет);</w:t>
      </w:r>
    </w:p>
    <w:p w:rsidR="00B868DE" w:rsidRPr="00B868DE" w:rsidRDefault="00B868DE" w:rsidP="003045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гиперхолестеринемией</w:t>
      </w:r>
      <w:proofErr w:type="spellEnd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ммоль</w:t>
      </w:r>
      <w:proofErr w:type="spellEnd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/л и более и/или курящих более 20 сигарет в день;</w:t>
      </w:r>
    </w:p>
    <w:p w:rsidR="00B868DE" w:rsidRPr="00B868DE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B868DE" w:rsidRPr="00B868DE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электрокардиография</w:t>
      </w:r>
      <w:r w:rsidR="003045FB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(ЭКГ)</w:t>
      </w: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3045FB" w:rsidRDefault="003045FB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для женщин: осмотр акушерки;</w:t>
      </w:r>
    </w:p>
    <w:p w:rsidR="00B868DE" w:rsidRPr="00B868DE" w:rsidRDefault="003045FB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з</w:t>
      </w:r>
      <w:r w:rsidR="00B868DE"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абор мазка с шейки матки на цитологическое исследование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(один раз в три года)</w:t>
      </w:r>
      <w:r w:rsidR="00B868DE"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B868DE" w:rsidRPr="00B868DE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для женщин от 40 лет — маммография</w:t>
      </w:r>
      <w:r w:rsidR="005D1992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(раз в два года)</w:t>
      </w: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B868DE" w:rsidRPr="00B868DE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для мужчин в возрасте 45</w:t>
      </w:r>
      <w:r w:rsid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, 50, 55, 60 и 64</w:t>
      </w: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лет: определение простат-специфического антигена (ПСА) в крови;</w:t>
      </w:r>
    </w:p>
    <w:p w:rsidR="00B868DE" w:rsidRPr="00B868DE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для пациентов обоих полов </w:t>
      </w:r>
      <w:r w:rsid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возрасте 45 лет </w:t>
      </w: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— </w:t>
      </w:r>
      <w:proofErr w:type="spellStart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эзофагогастродуоденоскопия</w:t>
      </w:r>
      <w:proofErr w:type="spellEnd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B868DE" w:rsidRPr="003045FB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045FB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для пациентов обоих полов </w:t>
      </w:r>
      <w:r w:rsid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возрасте от 40 до 64 лет - </w:t>
      </w:r>
      <w:r w:rsidRPr="003045FB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исследование кала на скрытую кровь</w:t>
      </w:r>
      <w:r w:rsidR="003045FB" w:rsidRPr="003045FB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(раз в два года)</w:t>
      </w:r>
      <w:r w:rsidRPr="003045FB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B868DE" w:rsidRDefault="00B868DE" w:rsidP="00B868D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</w:t>
      </w:r>
      <w:r w:rsid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те 40 лет и старше 1 раз в год);</w:t>
      </w:r>
    </w:p>
    <w:p w:rsidR="0091630A" w:rsidRDefault="0091630A" w:rsidP="0091630A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х второго этапа диспансеризации.</w:t>
      </w:r>
    </w:p>
    <w:p w:rsidR="0091630A" w:rsidRPr="00B868DE" w:rsidRDefault="0091630A" w:rsidP="0091630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B868DE" w:rsidRPr="00E024C4" w:rsidRDefault="00B868DE" w:rsidP="00B868D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B868DE" w:rsidRPr="00B868DE" w:rsidRDefault="00B868DE" w:rsidP="00B868D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3045FB" w:rsidRDefault="003045FB" w:rsidP="005F002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</w:p>
    <w:p w:rsidR="00B868DE" w:rsidRPr="006B2572" w:rsidRDefault="00B868DE" w:rsidP="005F002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Какие исследо</w:t>
      </w:r>
      <w:r w:rsidR="0091630A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вания нужно пройти, если я старше 65 </w:t>
      </w: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лет? </w:t>
      </w:r>
    </w:p>
    <w:p w:rsidR="00B868DE" w:rsidRDefault="00B868DE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Первый этап диспансеризации для этой возрастной категории включает:</w:t>
      </w:r>
    </w:p>
    <w:p w:rsidR="0091630A" w:rsidRDefault="0091630A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</w:p>
    <w:p w:rsidR="0091630A" w:rsidRPr="0091630A" w:rsidRDefault="0091630A" w:rsidP="0091630A">
      <w:pPr>
        <w:pStyle w:val="a4"/>
        <w:numPr>
          <w:ilvl w:val="0"/>
          <w:numId w:val="14"/>
        </w:numPr>
        <w:spacing w:after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опрос (анкетирование);</w:t>
      </w:r>
    </w:p>
    <w:p w:rsidR="0091630A" w:rsidRPr="0091630A" w:rsidRDefault="0091630A" w:rsidP="0091630A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1630A">
        <w:rPr>
          <w:rFonts w:asciiTheme="majorHAnsi" w:hAnsiTheme="majorHAnsi" w:cstheme="majorHAnsi"/>
        </w:rPr>
        <w:t>измерение рост</w:t>
      </w:r>
      <w:r>
        <w:rPr>
          <w:rFonts w:asciiTheme="majorHAnsi" w:hAnsiTheme="majorHAnsi" w:cstheme="majorHAnsi"/>
        </w:rPr>
        <w:t>а, массы тела, окружности талии, индекса массы тела</w:t>
      </w:r>
      <w:r w:rsidRPr="0091630A">
        <w:rPr>
          <w:rFonts w:asciiTheme="majorHAnsi" w:hAnsiTheme="majorHAnsi" w:cstheme="majorHAnsi"/>
        </w:rPr>
        <w:t>;</w:t>
      </w:r>
    </w:p>
    <w:p w:rsidR="0091630A" w:rsidRPr="0091630A" w:rsidRDefault="0091630A" w:rsidP="0091630A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1630A">
        <w:rPr>
          <w:rFonts w:asciiTheme="majorHAnsi" w:hAnsiTheme="majorHAnsi" w:cstheme="majorHAnsi"/>
        </w:rPr>
        <w:t>и</w:t>
      </w:r>
      <w:r>
        <w:rPr>
          <w:rFonts w:asciiTheme="majorHAnsi" w:hAnsiTheme="majorHAnsi" w:cstheme="majorHAnsi"/>
        </w:rPr>
        <w:t>змерение артериального давления</w:t>
      </w:r>
      <w:r w:rsidRPr="0091630A">
        <w:rPr>
          <w:rFonts w:asciiTheme="majorHAnsi" w:hAnsiTheme="majorHAnsi" w:cstheme="majorHAnsi"/>
        </w:rPr>
        <w:t>;</w:t>
      </w:r>
    </w:p>
    <w:p w:rsidR="0091630A" w:rsidRPr="0091630A" w:rsidRDefault="0091630A" w:rsidP="0091630A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1630A">
        <w:rPr>
          <w:rFonts w:asciiTheme="majorHAnsi" w:hAnsiTheme="majorHAnsi" w:cstheme="majorHAnsi"/>
        </w:rPr>
        <w:t>исследование уровня общего холестерина в крови;</w:t>
      </w:r>
    </w:p>
    <w:p w:rsidR="0091630A" w:rsidRPr="0091630A" w:rsidRDefault="0091630A" w:rsidP="0091630A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1630A">
        <w:rPr>
          <w:rFonts w:asciiTheme="majorHAnsi" w:hAnsiTheme="majorHAnsi" w:cstheme="majorHAnsi"/>
        </w:rPr>
        <w:t>определение уровня глюкозы в крови натощак;</w:t>
      </w:r>
    </w:p>
    <w:p w:rsidR="0091630A" w:rsidRPr="0091630A" w:rsidRDefault="0091630A" w:rsidP="0091630A">
      <w:pPr>
        <w:pStyle w:val="a4"/>
        <w:numPr>
          <w:ilvl w:val="0"/>
          <w:numId w:val="14"/>
        </w:numPr>
        <w:spacing w:after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91630A" w:rsidRDefault="0091630A" w:rsidP="0091630A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91630A">
        <w:rPr>
          <w:rFonts w:asciiTheme="majorHAnsi" w:hAnsiTheme="majorHAnsi" w:cstheme="majorHAnsi"/>
        </w:rPr>
        <w:t>измерение внутриглазного давления;</w:t>
      </w:r>
    </w:p>
    <w:p w:rsidR="0091630A" w:rsidRPr="0091630A" w:rsidRDefault="0091630A" w:rsidP="0091630A">
      <w:pPr>
        <w:pStyle w:val="a4"/>
        <w:numPr>
          <w:ilvl w:val="0"/>
          <w:numId w:val="14"/>
        </w:numPr>
        <w:spacing w:after="0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91630A" w:rsidRPr="0091630A" w:rsidRDefault="0091630A" w:rsidP="0091630A">
      <w:pPr>
        <w:pStyle w:val="a4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индивидуальное профилактическое консультирование — для пациентов до 72 лет с высоким относительным и очень высоким абсолютным сердечно-сосудистым риском, ожирением, </w:t>
      </w:r>
      <w:proofErr w:type="spellStart"/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гиперхолестеринемией</w:t>
      </w:r>
      <w:proofErr w:type="spellEnd"/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ммоль</w:t>
      </w:r>
      <w:proofErr w:type="spellEnd"/>
      <w:r w:rsidRPr="0091630A">
        <w:rPr>
          <w:rFonts w:asciiTheme="majorHAnsi" w:eastAsia="Times New Roman" w:hAnsiTheme="majorHAnsi" w:cstheme="majorHAnsi"/>
          <w:sz w:val="24"/>
          <w:szCs w:val="24"/>
          <w:lang w:eastAsia="ru-RU"/>
        </w:rPr>
        <w:t>/л и более и/или курящих более 20 сигарет в день;</w:t>
      </w:r>
    </w:p>
    <w:p w:rsidR="005D2505" w:rsidRPr="005D2505" w:rsidRDefault="005D2505" w:rsidP="005D2505">
      <w:pPr>
        <w:pStyle w:val="formattex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 w:rsidRPr="005D2505">
        <w:rPr>
          <w:rFonts w:asciiTheme="majorHAnsi" w:hAnsiTheme="majorHAnsi" w:cstheme="majorHAnsi"/>
        </w:rPr>
        <w:t>для женщин: осмотр акушерки;</w:t>
      </w:r>
    </w:p>
    <w:p w:rsidR="005D2505" w:rsidRPr="005D2505" w:rsidRDefault="005D2505" w:rsidP="005D2505">
      <w:pPr>
        <w:pStyle w:val="formattex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 w:rsidRPr="005D2505">
        <w:rPr>
          <w:rFonts w:asciiTheme="majorHAnsi" w:hAnsiTheme="majorHAnsi" w:cstheme="majorHAnsi"/>
        </w:rPr>
        <w:t xml:space="preserve">для женщин от </w:t>
      </w:r>
      <w:r>
        <w:rPr>
          <w:rFonts w:asciiTheme="majorHAnsi" w:hAnsiTheme="majorHAnsi" w:cstheme="majorHAnsi"/>
        </w:rPr>
        <w:t>65 до 75</w:t>
      </w:r>
      <w:r w:rsidRPr="005D2505">
        <w:rPr>
          <w:rFonts w:asciiTheme="majorHAnsi" w:hAnsiTheme="majorHAnsi" w:cstheme="majorHAnsi"/>
        </w:rPr>
        <w:t xml:space="preserve"> лет — маммография (раз в два года);</w:t>
      </w:r>
    </w:p>
    <w:p w:rsidR="0091630A" w:rsidRPr="005D2505" w:rsidRDefault="005D2505" w:rsidP="005D2505">
      <w:pPr>
        <w:pStyle w:val="a4"/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5D250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для пациентов обоих полов в возрасте от 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65 до 75</w:t>
      </w:r>
      <w:r w:rsidRPr="005D250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лет -  исследование кала на скрытую кровь (раз в 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год</w:t>
      </w:r>
      <w:r w:rsidRPr="005D2505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</w:p>
    <w:p w:rsidR="00B868DE" w:rsidRDefault="00B868DE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6B2572" w:rsidRPr="00B868DE" w:rsidRDefault="006B2572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B868DE" w:rsidRPr="006B2572" w:rsidRDefault="00B868DE" w:rsidP="005F002E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</w:pPr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Какие исследования нужно пройти тем, кто переболел </w:t>
      </w:r>
      <w:proofErr w:type="spellStart"/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>коронавирусом</w:t>
      </w:r>
      <w:proofErr w:type="spellEnd"/>
      <w:r w:rsidRPr="006B2572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/>
        </w:rPr>
        <w:t xml:space="preserve">? </w:t>
      </w:r>
    </w:p>
    <w:p w:rsidR="00B868DE" w:rsidRPr="00B868DE" w:rsidRDefault="00B868DE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Для перенесших новую </w:t>
      </w:r>
      <w:proofErr w:type="spellStart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коронавирусную</w:t>
      </w:r>
      <w:proofErr w:type="spellEnd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инфекцию предусмотрена углубленная диспансеризация. Она проводится не ранее чем через 60 календарных дней после выздоровления. </w:t>
      </w:r>
    </w:p>
    <w:p w:rsidR="00B868DE" w:rsidRPr="00B868DE" w:rsidRDefault="00B868DE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Углубленная диспансеризация для перенесших COVID-19 проводится в два этапа:</w:t>
      </w:r>
    </w:p>
    <w:p w:rsidR="00B868DE" w:rsidRPr="00B868DE" w:rsidRDefault="00B868DE" w:rsidP="006B2572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I этап: измерение насыщения крови кислородом (сатурация) в покое, тест с 6-минутной ходьбой, спирометрия, общий клинический анализ крови (развернут</w:t>
      </w:r>
      <w:r w:rsidR="00BA48C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ый), биохимический анализ крови, </w:t>
      </w: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определение концентрации Д-</w:t>
      </w:r>
      <w:proofErr w:type="spellStart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димера</w:t>
      </w:r>
      <w:proofErr w:type="spellEnd"/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(в случае тяжелого и среднетяжелого течения болезни), рентген органов грудной клетки (если не делали ранее в течение года), прием (осмотр) врачом-терапевтом. </w:t>
      </w:r>
    </w:p>
    <w:p w:rsidR="00B868DE" w:rsidRPr="00B868DE" w:rsidRDefault="00BA48C8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bookmarkStart w:id="0" w:name="_GoBack"/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При необходимости в целях дополнительного обследования и уточнения диагноза проводят </w:t>
      </w:r>
      <w:r w:rsidR="00B868DE"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II этап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углубленной диспансеризации</w:t>
      </w:r>
      <w:bookmarkEnd w:id="0"/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, который может включать в себя: эхокардиографию, компьютерную томографию</w:t>
      </w:r>
      <w:r w:rsidR="00B868DE"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легких, дуплексное сканирование вен нижних конечностей.</w:t>
      </w:r>
    </w:p>
    <w:p w:rsidR="00B868DE" w:rsidRPr="00B868DE" w:rsidRDefault="00B868DE" w:rsidP="005F002E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B868DE">
        <w:rPr>
          <w:rFonts w:asciiTheme="majorHAnsi" w:eastAsia="Times New Roman" w:hAnsiTheme="majorHAnsi" w:cstheme="majorHAnsi"/>
          <w:sz w:val="24"/>
          <w:szCs w:val="24"/>
          <w:lang w:eastAsia="ru-RU"/>
        </w:rPr>
        <w:t>Если вы перенесли COVID-19, но сведений об этом нет в государственных информационных системах, вы все равно можете пройти углубленную диспансеризацию в медицинской организации по месту прикрепления. Для этого нужно письменное заявление в произвольной форме на имя руководителя медицинской организации.</w:t>
      </w:r>
    </w:p>
    <w:p w:rsidR="00B80318" w:rsidRDefault="00B80318" w:rsidP="005F002E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A27296" w:rsidRPr="00E024C4" w:rsidRDefault="00A27296" w:rsidP="005F002E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sectPr w:rsidR="00A27296" w:rsidRPr="00E0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BF9"/>
    <w:multiLevelType w:val="multilevel"/>
    <w:tmpl w:val="F90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54D6"/>
    <w:multiLevelType w:val="multilevel"/>
    <w:tmpl w:val="A1A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6D90"/>
    <w:multiLevelType w:val="multilevel"/>
    <w:tmpl w:val="EE1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E2510"/>
    <w:multiLevelType w:val="multilevel"/>
    <w:tmpl w:val="018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C2101"/>
    <w:multiLevelType w:val="multilevel"/>
    <w:tmpl w:val="B64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576FA"/>
    <w:multiLevelType w:val="hybridMultilevel"/>
    <w:tmpl w:val="6422FE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4552C7"/>
    <w:multiLevelType w:val="multilevel"/>
    <w:tmpl w:val="ECA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9558A"/>
    <w:multiLevelType w:val="hybridMultilevel"/>
    <w:tmpl w:val="C2C0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0CEE"/>
    <w:multiLevelType w:val="multilevel"/>
    <w:tmpl w:val="5A3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2279E"/>
    <w:multiLevelType w:val="hybridMultilevel"/>
    <w:tmpl w:val="665E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7998"/>
    <w:multiLevelType w:val="hybridMultilevel"/>
    <w:tmpl w:val="38048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1463A6"/>
    <w:multiLevelType w:val="multilevel"/>
    <w:tmpl w:val="3E4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F4344"/>
    <w:multiLevelType w:val="hybridMultilevel"/>
    <w:tmpl w:val="8E68C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01624"/>
    <w:multiLevelType w:val="multilevel"/>
    <w:tmpl w:val="26E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060F4"/>
    <w:multiLevelType w:val="hybridMultilevel"/>
    <w:tmpl w:val="586ED7C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4"/>
    <w:rsid w:val="00112AFA"/>
    <w:rsid w:val="00117A44"/>
    <w:rsid w:val="001E6EFD"/>
    <w:rsid w:val="00251768"/>
    <w:rsid w:val="00263142"/>
    <w:rsid w:val="003045FB"/>
    <w:rsid w:val="00327117"/>
    <w:rsid w:val="00416ACF"/>
    <w:rsid w:val="0056254F"/>
    <w:rsid w:val="005D1992"/>
    <w:rsid w:val="005D2505"/>
    <w:rsid w:val="005F002E"/>
    <w:rsid w:val="006704E3"/>
    <w:rsid w:val="006B2572"/>
    <w:rsid w:val="0084168C"/>
    <w:rsid w:val="0091630A"/>
    <w:rsid w:val="0096535F"/>
    <w:rsid w:val="009A449F"/>
    <w:rsid w:val="00A27296"/>
    <w:rsid w:val="00A43261"/>
    <w:rsid w:val="00A569E4"/>
    <w:rsid w:val="00B80318"/>
    <w:rsid w:val="00B868DE"/>
    <w:rsid w:val="00BA48C8"/>
    <w:rsid w:val="00BA4F61"/>
    <w:rsid w:val="00BA77F6"/>
    <w:rsid w:val="00BD2076"/>
    <w:rsid w:val="00BD588B"/>
    <w:rsid w:val="00D13AE7"/>
    <w:rsid w:val="00DA4500"/>
    <w:rsid w:val="00E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0E7F"/>
  <w15:chartTrackingRefBased/>
  <w15:docId w15:val="{C3FC13DA-32FA-4839-A7CF-F397FC0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88B"/>
    <w:pPr>
      <w:ind w:left="720"/>
      <w:contextualSpacing/>
    </w:pPr>
  </w:style>
  <w:style w:type="character" w:styleId="a5">
    <w:name w:val="Emphasis"/>
    <w:basedOn w:val="a0"/>
    <w:uiPriority w:val="20"/>
    <w:qFormat/>
    <w:rsid w:val="00D13AE7"/>
    <w:rPr>
      <w:i/>
      <w:iCs/>
    </w:rPr>
  </w:style>
  <w:style w:type="character" w:styleId="a6">
    <w:name w:val="Strong"/>
    <w:basedOn w:val="a0"/>
    <w:uiPriority w:val="22"/>
    <w:qFormat/>
    <w:rsid w:val="00D13A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C4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91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Трифонова</dc:creator>
  <cp:keywords/>
  <dc:description/>
  <cp:lastModifiedBy>Оксана Трифонова</cp:lastModifiedBy>
  <cp:revision>11</cp:revision>
  <cp:lastPrinted>2023-03-10T12:08:00Z</cp:lastPrinted>
  <dcterms:created xsi:type="dcterms:W3CDTF">2023-03-10T12:29:00Z</dcterms:created>
  <dcterms:modified xsi:type="dcterms:W3CDTF">2023-03-15T12:40:00Z</dcterms:modified>
</cp:coreProperties>
</file>