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A1" w:rsidRDefault="00427CA1" w:rsidP="00427CA1">
      <w:pPr>
        <w:shd w:val="clear" w:color="auto" w:fill="FFFFFF"/>
        <w:spacing w:after="315" w:line="240" w:lineRule="auto"/>
        <w:jc w:val="center"/>
        <w:outlineLvl w:val="0"/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</w:pPr>
      <w:r w:rsidRPr="00427CA1"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  <w:t>Отделение информационного сопровождения граждан пожилого возраста и инвалидов</w:t>
      </w:r>
    </w:p>
    <w:p w:rsidR="00427CA1" w:rsidRPr="00427CA1" w:rsidRDefault="00427CA1" w:rsidP="00427CA1">
      <w:pPr>
        <w:shd w:val="clear" w:color="auto" w:fill="FFFFFF"/>
        <w:spacing w:after="315" w:line="240" w:lineRule="auto"/>
        <w:jc w:val="center"/>
        <w:outlineLvl w:val="0"/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</w:pPr>
      <w:r w:rsidRPr="00427CA1"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  <w:t xml:space="preserve"> </w:t>
      </w:r>
      <w:proofErr w:type="spellStart"/>
      <w:r w:rsidRPr="00427CA1"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  <w:t>Колл</w:t>
      </w:r>
      <w:proofErr w:type="spellEnd"/>
      <w:r w:rsidRPr="00427CA1"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  <w:t xml:space="preserve">-центр </w:t>
      </w:r>
      <w:r w:rsidRPr="00427CA1">
        <w:rPr>
          <w:rFonts w:ascii="MS Gothic" w:eastAsia="MS Gothic" w:hAnsi="MS Gothic" w:cs="MS Gothic"/>
          <w:color w:val="2C3E50"/>
          <w:kern w:val="36"/>
          <w:sz w:val="44"/>
          <w:szCs w:val="44"/>
          <w:lang w:eastAsia="ru-RU"/>
        </w:rPr>
        <w:t>☎</w:t>
      </w:r>
      <w:r w:rsidRPr="00427CA1">
        <w:rPr>
          <w:rFonts w:ascii="Helvetica" w:eastAsia="Times New Roman" w:hAnsi="Helvetica" w:cs="Helvetica"/>
          <w:color w:val="2C3E50"/>
          <w:kern w:val="36"/>
          <w:sz w:val="44"/>
          <w:szCs w:val="44"/>
          <w:lang w:eastAsia="ru-RU"/>
        </w:rPr>
        <w:t xml:space="preserve"> 8 (4912) 39-20-71</w:t>
      </w:r>
    </w:p>
    <w:p w:rsidR="00427CA1" w:rsidRPr="00427CA1" w:rsidRDefault="00427CA1" w:rsidP="00427CA1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ГКУ РО «Ресурсный центр социального обслуживания населения» создано и функционирует отделение информационного сопровождения граждан пожилого возраста и инвалидов (</w:t>
      </w:r>
      <w:proofErr w:type="spellStart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-центр).</w:t>
      </w:r>
    </w:p>
    <w:p w:rsidR="00427CA1" w:rsidRPr="00427CA1" w:rsidRDefault="00427CA1" w:rsidP="00427CA1">
      <w:pPr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</w:t>
      </w:r>
      <w:proofErr w:type="spellEnd"/>
      <w:r w:rsidRPr="0042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-центр: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получение пожилыми гражданами и инвалидами информации по вопросам социального обслуживания дистанционно, посредством телефонной связи;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мерах профилактики и особенностях проведения их в условиях неблагополучной </w:t>
      </w:r>
      <w:proofErr w:type="spellStart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эпидситуации</w:t>
      </w:r>
      <w:proofErr w:type="spellEnd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пожилых граждан, попавших в группу риска в связи с распространением </w:t>
      </w:r>
      <w:proofErr w:type="spellStart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заявок от граждан 65+, находящихся в режиме самоизоляции, на доставку волонтерами продуктов питания, лекарственных препаратов, оплаты ЖКХ, вынос мусора за счет граждан;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работу по внедрению на территории Рязанской области мероприятий по системе долговременного ухода (СДУ), новых сервисов;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заявок от граждан пожилого возраста, инвалидов и некоммерческих организаций, действующих в их интересах, о признании нуждаемости в социальном обслуживании на территории всей области (выявление таких граждан);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различных независимых опросов, анкетирования по вопросам качества предоставления социальных услуг на территории Рязанской области;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государственной власти Рязанской области и учреждениями, подведомственными министерству труда и социальной защиты населения Рязанской области, по поступившим от граждан вопросам, а также оказания им необходимой помощи в рамках компетенции соответствующих органов,</w:t>
      </w:r>
    </w:p>
    <w:p w:rsidR="00427CA1" w:rsidRPr="00427CA1" w:rsidRDefault="00427CA1" w:rsidP="0042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маршрутизацию заявителей.</w:t>
      </w:r>
    </w:p>
    <w:p w:rsidR="00427CA1" w:rsidRPr="00427CA1" w:rsidRDefault="00427CA1" w:rsidP="00427CA1">
      <w:pPr>
        <w:spacing w:before="315" w:after="158" w:line="240" w:lineRule="auto"/>
        <w:outlineLvl w:val="1"/>
        <w:rPr>
          <w:rFonts w:ascii="Helvetica" w:eastAsia="Times New Roman" w:hAnsi="Helvetica" w:cs="Helvetica"/>
          <w:sz w:val="44"/>
          <w:szCs w:val="44"/>
          <w:lang w:eastAsia="ru-RU"/>
        </w:rPr>
      </w:pPr>
      <w:r w:rsidRPr="00427CA1">
        <w:rPr>
          <w:rFonts w:ascii="Helvetica" w:eastAsia="Times New Roman" w:hAnsi="Helvetica" w:cs="Helvetica"/>
          <w:sz w:val="44"/>
          <w:szCs w:val="44"/>
          <w:lang w:eastAsia="ru-RU"/>
        </w:rPr>
        <w:t>Алгоритм обработки звонка</w:t>
      </w:r>
    </w:p>
    <w:p w:rsidR="00427CA1" w:rsidRPr="00427CA1" w:rsidRDefault="00427CA1" w:rsidP="00427CA1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звонок принимает оператор, оформляет заявку и передает её в штаб волонтеров. Ответственный штаба распределяет заявки по волонтерам, которые доставляют заявителям продукты и лекарства, оплачивают услуги ЖКХ (за счет самих заявителей), выносят мусор.</w:t>
      </w:r>
    </w:p>
    <w:p w:rsidR="00427CA1" w:rsidRPr="00427CA1" w:rsidRDefault="00427CA1" w:rsidP="00427CA1">
      <w:pPr>
        <w:spacing w:before="315" w:after="158" w:line="240" w:lineRule="auto"/>
        <w:outlineLvl w:val="1"/>
        <w:rPr>
          <w:rFonts w:ascii="Helvetica" w:eastAsia="Times New Roman" w:hAnsi="Helvetica" w:cs="Helvetica"/>
          <w:sz w:val="44"/>
          <w:szCs w:val="44"/>
          <w:lang w:eastAsia="ru-RU"/>
        </w:rPr>
      </w:pPr>
      <w:r w:rsidRPr="00427CA1">
        <w:rPr>
          <w:rFonts w:ascii="Helvetica" w:eastAsia="Times New Roman" w:hAnsi="Helvetica" w:cs="Helvetica"/>
          <w:sz w:val="44"/>
          <w:szCs w:val="44"/>
          <w:lang w:eastAsia="ru-RU"/>
        </w:rPr>
        <w:t>Режим работы</w:t>
      </w:r>
    </w:p>
    <w:p w:rsidR="00427CA1" w:rsidRPr="00427CA1" w:rsidRDefault="00427CA1" w:rsidP="00427CA1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осуществляет свою деятельность круглосуточно.</w:t>
      </w:r>
    </w:p>
    <w:p w:rsidR="00A776CF" w:rsidRDefault="00427CA1" w:rsidP="00427CA1">
      <w:pPr>
        <w:spacing w:after="0" w:line="240" w:lineRule="auto"/>
      </w:pPr>
      <w:r w:rsidRPr="00427CA1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18.00 звонки принимаются сотрудниками центра, с 18.00 до 9.00 – сообщения принимаются в автоматическом режиме с последующей обработкой.</w:t>
      </w:r>
      <w:bookmarkStart w:id="0" w:name="_GoBack"/>
      <w:bookmarkEnd w:id="0"/>
    </w:p>
    <w:sectPr w:rsidR="00A776CF" w:rsidSect="00427C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AD6"/>
    <w:multiLevelType w:val="multilevel"/>
    <w:tmpl w:val="79E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A1"/>
    <w:rsid w:val="00427CA1"/>
    <w:rsid w:val="00A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RT2</dc:creator>
  <cp:lastModifiedBy>RT2</cp:lastModifiedBy>
  <cp:revision>1</cp:revision>
  <cp:lastPrinted>2021-10-27T07:56:00Z</cp:lastPrinted>
  <dcterms:created xsi:type="dcterms:W3CDTF">2021-10-27T07:54:00Z</dcterms:created>
  <dcterms:modified xsi:type="dcterms:W3CDTF">2021-10-27T07:57:00Z</dcterms:modified>
</cp:coreProperties>
</file>